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6D35" w14:textId="2A6B3DCC" w:rsidR="00BD0B7F" w:rsidRDefault="00BD0B7F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A2199" wp14:editId="22DC05E8">
            <wp:simplePos x="0" y="0"/>
            <wp:positionH relativeFrom="margin">
              <wp:posOffset>-710565</wp:posOffset>
            </wp:positionH>
            <wp:positionV relativeFrom="margin">
              <wp:posOffset>-701040</wp:posOffset>
            </wp:positionV>
            <wp:extent cx="7410450" cy="10439400"/>
            <wp:effectExtent l="0" t="0" r="0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1045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E8E5A" w14:textId="186C798C" w:rsidR="00BD0B7F" w:rsidRDefault="00BD0B7F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7FAE6D" w14:textId="77777777" w:rsidR="00BD0B7F" w:rsidRDefault="00BD0B7F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39F652" w14:textId="77777777" w:rsidR="00BD0B7F" w:rsidRDefault="00BD0B7F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E9D6A8" w14:textId="5835563B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ПОЯСНИТЕЛЬНАЯ ЗАПИСКА</w:t>
      </w:r>
    </w:p>
    <w:p w14:paraId="7EDCBD1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E7E21" w14:textId="77777777" w:rsidR="0037309E" w:rsidRDefault="0037309E" w:rsidP="0037309E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0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«Внешнеэкономическая деятельность» изучается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 заочного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  специальностей  «Коммерческая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Экономика и организация производства»,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«Бухгалтерский учет, анализ и контроль».</w:t>
      </w:r>
    </w:p>
    <w:p w14:paraId="5F49BE7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учащиеся выполняют контрольную работу № 1 и итоговую контрольную работу.</w:t>
      </w:r>
    </w:p>
    <w:p w14:paraId="2B1D76B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формой изучения курса является самостоятельная работа над материалом. Работу над каждой темой рекомендуется выполнять в следующей последовательности:</w:t>
      </w:r>
    </w:p>
    <w:p w14:paraId="245EF709" w14:textId="77777777" w:rsidR="0037309E" w:rsidRDefault="0037309E" w:rsidP="0037309E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1.   Подобрать и изучить учебную литературу по каждой теме.</w:t>
      </w:r>
    </w:p>
    <w:p w14:paraId="6A37D77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2.   Законспектировать прочитанный материал.</w:t>
      </w:r>
    </w:p>
    <w:p w14:paraId="7B5260E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3.   Выполнить контрольную работу.</w:t>
      </w:r>
    </w:p>
    <w:p w14:paraId="225C41E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4.   При выполнении контрольной работы необходимо учитывать следующее:</w:t>
      </w:r>
    </w:p>
    <w:p w14:paraId="485824FC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аккуратно.</w:t>
      </w:r>
    </w:p>
    <w:p w14:paraId="788FC5FD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пронумерованной странице тетради оставит поля шириной 3-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замечаний преподавателя.</w:t>
      </w:r>
    </w:p>
    <w:p w14:paraId="3EAB7113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излагаемый материал должен полно раскрывать теоретический вопрос.</w:t>
      </w:r>
    </w:p>
    <w:p w14:paraId="521DAA9C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заданий необходимо сопровождать пояснением.</w:t>
      </w:r>
    </w:p>
    <w:p w14:paraId="5727122A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задачи должно предшествовать ее условие.</w:t>
      </w:r>
    </w:p>
    <w:p w14:paraId="10F0B9E4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задачам обязательны подробные выводы.</w:t>
      </w:r>
    </w:p>
    <w:p w14:paraId="7E181121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вопросы следует использовать данные периодической печати.</w:t>
      </w:r>
    </w:p>
    <w:p w14:paraId="7C560CC1" w14:textId="77777777" w:rsidR="0037309E" w:rsidRDefault="0037309E" w:rsidP="0037309E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контрольной работы приводится перечень используемой литературы, ставится дата выполнения, подпись и оставляется чистый лист для рецензии преподавателя.</w:t>
      </w:r>
    </w:p>
    <w:p w14:paraId="0C344C5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2563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1577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Контрольная работа составлена в 100 вариантах.</w:t>
      </w:r>
    </w:p>
    <w:p w14:paraId="72D44205" w14:textId="4E3C701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Варианты выбираются по шифру личного дела учащегося, используя предпоследнюю и последнюю цифру.</w:t>
      </w:r>
    </w:p>
    <w:p w14:paraId="53F5ADF4" w14:textId="393A6C43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F587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917325" w14:textId="56F0FD8E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FB28D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5A5DC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CC726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4EEFA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4DBA8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F8CDF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02542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63F4D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B5130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A6F5F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36CE1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8CF52A" w14:textId="77777777" w:rsidR="0037309E" w:rsidRDefault="0037309E" w:rsidP="00AF0F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A6178F" w14:textId="77777777" w:rsidR="0037309E" w:rsidRDefault="0037309E" w:rsidP="0037309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</w:t>
      </w:r>
      <w:r w:rsidR="00AF0F84">
        <w:rPr>
          <w:rFonts w:ascii="Times New Roman" w:hAnsi="Times New Roman"/>
          <w:sz w:val="28"/>
          <w:szCs w:val="28"/>
          <w:lang w:val="be-BY"/>
        </w:rPr>
        <w:t>Тематический план учебного предмета</w:t>
      </w:r>
    </w:p>
    <w:p w14:paraId="69E2B7D7" w14:textId="77777777" w:rsidR="0037309E" w:rsidRDefault="0037309E" w:rsidP="0037309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9B3ACB7" w14:textId="77777777" w:rsidR="0037309E" w:rsidRDefault="0037309E" w:rsidP="0037309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CF5BAC1" w14:textId="77777777" w:rsidR="0037309E" w:rsidRDefault="0037309E" w:rsidP="0037309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Введение</w:t>
      </w:r>
    </w:p>
    <w:p w14:paraId="3A0A4286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1. Республика Беларусь в системе мирохозяйственных связей</w:t>
      </w:r>
    </w:p>
    <w:p w14:paraId="36A6E24D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2. Государственное регулирование и управление внешнеэкономической деятельностью</w:t>
      </w:r>
    </w:p>
    <w:p w14:paraId="3B4472B9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3. Международные коммерческие операции. Подготовка внешнеторговых сделок</w:t>
      </w:r>
    </w:p>
    <w:p w14:paraId="4BF1F960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4. Операции международной купли-продажи товаров</w:t>
      </w:r>
    </w:p>
    <w:p w14:paraId="1CF8AD5F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5. Операции международной купли-продажи услуг и объектов интелектуальной собсвенности</w:t>
      </w:r>
    </w:p>
    <w:p w14:paraId="0B1FD2A8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6. Международные встречные и торгово-посреднические операции</w:t>
      </w:r>
    </w:p>
    <w:p w14:paraId="5EE132E6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7. Международные перевозки</w:t>
      </w:r>
    </w:p>
    <w:p w14:paraId="006A806B" w14:textId="77777777" w:rsidR="0037309E" w:rsidRDefault="0037309E" w:rsidP="0037309E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Тема 8. Валютно-финансовые отношения во внешнеэкономической деятельности</w:t>
      </w:r>
    </w:p>
    <w:p w14:paraId="10CD3AB4" w14:textId="77777777" w:rsidR="0037309E" w:rsidRDefault="0037309E" w:rsidP="0037309E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2C51B6D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14:paraId="55E095A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DA490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305E6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A316A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A8A7B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37B17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9EDCD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8C1FE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B14A1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745EC0" w14:textId="77777777" w:rsidR="0037309E" w:rsidRDefault="0037309E" w:rsidP="0037309E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14:paraId="2B63B20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ВАРИАНТЫ КОНТРОЛЬНОЙ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851"/>
        <w:gridCol w:w="992"/>
        <w:gridCol w:w="992"/>
        <w:gridCol w:w="851"/>
        <w:gridCol w:w="850"/>
        <w:gridCol w:w="992"/>
      </w:tblGrid>
      <w:tr w:rsidR="0037309E" w14:paraId="00EA35F9" w14:textId="77777777" w:rsidTr="0037309E">
        <w:trPr>
          <w:cantSplit/>
        </w:trPr>
        <w:tc>
          <w:tcPr>
            <w:tcW w:w="103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1C54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Последняя цифра шифра</w:t>
            </w:r>
          </w:p>
        </w:tc>
      </w:tr>
      <w:tr w:rsidR="0037309E" w14:paraId="2B8BF637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4AA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CCCA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49AB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057D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62D1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3E6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2724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6A92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3AF6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0C4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08A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</w:tr>
      <w:tr w:rsidR="0037309E" w14:paraId="4115340C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660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063464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B8AD1D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14:paraId="37A07DE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B7A4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14:paraId="0A5F1B2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14:paraId="7DA1C92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  <w:p w14:paraId="42AF1ED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FA63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4BD8E3C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  <w:p w14:paraId="5AA7019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14:paraId="53F3DAF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3ED8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765D206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  <w:p w14:paraId="6DB1C62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  <w:p w14:paraId="580B5D7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DB15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7358396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  <w:p w14:paraId="1A9F217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  <w:p w14:paraId="65D3FEF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8312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36B36C1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  <w:p w14:paraId="1C46283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  <w:p w14:paraId="4A817D8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883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164DA0D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  <w:p w14:paraId="3B1FEDD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14:paraId="52F3F82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36F4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14:paraId="71507D0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  <w:p w14:paraId="37D8B8E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  <w:p w14:paraId="103B380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1863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48E7AB4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  <w:p w14:paraId="7AA18EF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14:paraId="22F675F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875A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14:paraId="196630E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  <w:p w14:paraId="006DFDD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  <w:p w14:paraId="16AFA2E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95F8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61A344D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14:paraId="4F95504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14:paraId="2E34F7D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</w:tr>
      <w:tr w:rsidR="0037309E" w14:paraId="6D66DE55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FA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77F4A7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57635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A9A0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14:paraId="4843084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  <w:p w14:paraId="4EA2806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  <w:p w14:paraId="4B25217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1026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7247250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  <w:p w14:paraId="2E63788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  <w:p w14:paraId="39145CF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F3BD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  <w:p w14:paraId="5DE82F6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  <w:p w14:paraId="2F6E688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  <w:p w14:paraId="39AC665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F285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7D1C754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14:paraId="47CC7B3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  <w:p w14:paraId="0AA0A79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AB3F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5CE799B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14:paraId="3C020E0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  <w:p w14:paraId="35DFF92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4CB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053DE22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14:paraId="3218BC0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  <w:p w14:paraId="79F1CFD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B55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14:paraId="719C87A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  <w:p w14:paraId="1D0DACC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  <w:p w14:paraId="30A8FE8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8F3B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49EA33D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14:paraId="38D42EE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  <w:p w14:paraId="3F172AC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1FC1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  <w:p w14:paraId="70C12E0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  <w:p w14:paraId="3E10F3B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  <w:p w14:paraId="2B621CC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6D6B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3197C47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14:paraId="26597DB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  <w:p w14:paraId="5238F04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  <w:tr w:rsidR="0037309E" w14:paraId="71418771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5D7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4A580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51ED39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713C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  <w:p w14:paraId="06AF8D2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  <w:p w14:paraId="17C7817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  <w:p w14:paraId="5BBE79B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01FE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14:paraId="5DE479C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  <w:p w14:paraId="2121464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  <w:p w14:paraId="1491C9F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ED19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  <w:p w14:paraId="45BB702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  <w:p w14:paraId="42CABAB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  <w:p w14:paraId="766A1F4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EB8F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  <w:p w14:paraId="614BA5C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  <w:p w14:paraId="2E24151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  <w:p w14:paraId="394A03F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7418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14:paraId="4AE971E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14:paraId="78C32B3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  <w:p w14:paraId="725DD2B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8B7E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14:paraId="1064E10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  <w:p w14:paraId="0919B2E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  <w:p w14:paraId="39F0BD8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2CE2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  <w:p w14:paraId="77CCD67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14:paraId="084D451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  <w:p w14:paraId="1760488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ABC8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  <w:p w14:paraId="73AF794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  <w:p w14:paraId="2DCDA59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  <w:p w14:paraId="455750A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ED21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  <w:p w14:paraId="508F977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14:paraId="2FB3D1B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  <w:p w14:paraId="2081D0A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F12E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  <w:p w14:paraId="3BF404A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  <w:p w14:paraId="1B63360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  <w:p w14:paraId="481BE58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</w:tr>
      <w:tr w:rsidR="0037309E" w14:paraId="722749B5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EF9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AF633B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22B2A6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5B3E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  <w:p w14:paraId="6ED3E85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5284EAE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  <w:p w14:paraId="5035959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86F4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  <w:p w14:paraId="68913A0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  <w:p w14:paraId="266BEC7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14:paraId="155B8DD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D273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  <w:p w14:paraId="34B5D54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3EC3C11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  <w:p w14:paraId="76D4317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AFB2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  <w:p w14:paraId="1A01B4F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14:paraId="4E87A77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14:paraId="452F79B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F96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14:paraId="3536225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78D10ED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  <w:p w14:paraId="073446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11D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  <w:p w14:paraId="6168056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6EA5250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14:paraId="50895B3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E6F9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  <w:p w14:paraId="4D8C607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1D5E19F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  <w:p w14:paraId="3E17C77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B0D4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  <w:p w14:paraId="2749EEE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  <w:p w14:paraId="5A5E188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14:paraId="66DF2D3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63F5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14:paraId="2849CF5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14:paraId="32A32BE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  <w:p w14:paraId="38D8B9E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A89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14:paraId="09D4212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14:paraId="2A0946F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  <w:p w14:paraId="40F42B2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</w:tr>
      <w:tr w:rsidR="0037309E" w14:paraId="723E9BF1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91D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33F1DA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761781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F8A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14:paraId="6DD61D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4A3B6AF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  <w:p w14:paraId="6483C95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0FF1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  <w:p w14:paraId="22D76E2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14:paraId="3DA887C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14:paraId="056CF7E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FAF1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14:paraId="179BD79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50AAD9C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  <w:p w14:paraId="457289C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C7E3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  <w:p w14:paraId="1E24006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662FDD6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  <w:p w14:paraId="554ED4B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4930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14:paraId="7DC9661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325F0F9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  <w:p w14:paraId="03E628B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5B16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  <w:p w14:paraId="6864897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73FACFD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  <w:p w14:paraId="7804E9C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AD2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  <w:p w14:paraId="0FC4384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75B02C3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  <w:p w14:paraId="029E640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0CD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  <w:p w14:paraId="12A8E1E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73EF574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  <w:p w14:paraId="3FF4EC8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2E2D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  <w:p w14:paraId="7F6620B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0C02AE1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  <w:p w14:paraId="5DDD10C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88DA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14:paraId="02BE71A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14:paraId="5F1B839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  <w:p w14:paraId="3D9402D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</w:tr>
      <w:tr w:rsidR="0037309E" w14:paraId="3DD645B5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6D9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705988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CB8B9F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2696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14:paraId="2E51A0B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0C8FEE6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  <w:p w14:paraId="08B93E9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396B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2FD93B6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3BC99BB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  <w:p w14:paraId="4068850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3BEC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64798C7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260F6ED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  <w:p w14:paraId="391C7A1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37B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132A6B5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14:paraId="5D65982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  <w:p w14:paraId="1D8A704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1128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3B319A1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78F2442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  <w:p w14:paraId="012D11B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D5E0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50DD873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  <w:p w14:paraId="5D9834C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  <w:p w14:paraId="332D5ED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BCF1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14:paraId="6A65A58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588B76E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  <w:p w14:paraId="795DF78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DCDF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5202263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  <w:p w14:paraId="3780BE0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14:paraId="61071FA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564D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14:paraId="0C096D0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14:paraId="60A8B43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  <w:p w14:paraId="4316291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87B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07EB277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  <w:p w14:paraId="6355D6D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14:paraId="6F201BC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</w:tr>
      <w:tr w:rsidR="0037309E" w14:paraId="482AADEF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156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26A284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D97A67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4DC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14:paraId="5AE641E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  <w:p w14:paraId="4E7C064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  <w:p w14:paraId="0708A75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838C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4077F0E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14:paraId="5461C56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14:paraId="45DFDBE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4AE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  <w:p w14:paraId="3E1722A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14:paraId="189A783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  <w:p w14:paraId="79023A8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D475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77F74BF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  <w:p w14:paraId="65294D3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14:paraId="7C85248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83E0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74D0F98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14:paraId="100249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  <w:p w14:paraId="42CF49F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5E74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6B9607A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14:paraId="75B147D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14:paraId="2D1F0F8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4707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14:paraId="0E7B295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14:paraId="25EE03F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  <w:p w14:paraId="3719E86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5859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2111F6D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  <w:p w14:paraId="4936CCE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  <w:p w14:paraId="565F81F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B09C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  <w:p w14:paraId="2783C21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14:paraId="04BA6E5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  <w:p w14:paraId="7F279B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A46C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2CCA31A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  <w:p w14:paraId="63DFF36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  <w:p w14:paraId="218A0D3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</w:tr>
      <w:tr w:rsidR="0037309E" w14:paraId="1A9D11AE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7C5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2312F1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3E8E61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EEA1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  <w:p w14:paraId="34F8A03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14:paraId="41267E9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  <w:p w14:paraId="7CD384A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E90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14:paraId="40BCED8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  <w:p w14:paraId="2AF196D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14:paraId="1135339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8EE2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  <w:p w14:paraId="0EA49D1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  <w:p w14:paraId="5C2B562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  <w:p w14:paraId="05958F2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1BBB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  <w:p w14:paraId="38AB083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  <w:p w14:paraId="1466EA5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  <w:p w14:paraId="4B37F21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EBC2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14:paraId="3394608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  <w:p w14:paraId="5E47343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  <w:p w14:paraId="6CAC004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3376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14:paraId="33C21AD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14:paraId="388CF74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  <w:p w14:paraId="12F6858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E659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  <w:p w14:paraId="243D076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5451222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  <w:p w14:paraId="47980D0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9B89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  <w:p w14:paraId="546B3EE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31596A7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  <w:p w14:paraId="4E56B17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4338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  <w:p w14:paraId="439A569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12F93C9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  <w:p w14:paraId="7E9572B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EFA33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  <w:p w14:paraId="44B14C0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60BE3F5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  <w:p w14:paraId="7D900F0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</w:tr>
      <w:tr w:rsidR="0037309E" w14:paraId="77E3E96B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F23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346FB3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51F8C4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439F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  <w:p w14:paraId="18413E0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  <w:p w14:paraId="19F494E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  <w:p w14:paraId="5700B13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B624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  <w:p w14:paraId="7415E25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0699AF7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  <w:p w14:paraId="50ED9CE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8617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  <w:p w14:paraId="44B00A7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308F4BB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  <w:p w14:paraId="0458209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81A4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  <w:p w14:paraId="3A44D73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7E00D5A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  <w:p w14:paraId="011274B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457B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14:paraId="7376BD8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  <w:p w14:paraId="2D5207D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  <w:p w14:paraId="3F03794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07F2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  <w:p w14:paraId="422A8CE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756D3BC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14:paraId="7A9C71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00A0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  <w:p w14:paraId="084D6E9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  <w:p w14:paraId="1D9915C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  <w:p w14:paraId="14E4B16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7AFC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  <w:p w14:paraId="1E9EADC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487D47E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14:paraId="093CC4B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23DE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14:paraId="1D1D6F9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  <w:p w14:paraId="0D4F591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  <w:p w14:paraId="381886C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7D44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14:paraId="0197093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14:paraId="1A49A55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14:paraId="165938C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</w:tr>
      <w:tr w:rsidR="0037309E" w14:paraId="40E7133D" w14:textId="77777777" w:rsidTr="0037309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9C2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D386F9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91D9FF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F864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  <w:p w14:paraId="1D20064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  <w:p w14:paraId="709D7E2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  <w:p w14:paraId="64FD718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11B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  <w:p w14:paraId="1328C8B6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  <w:p w14:paraId="1EA8A8F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14:paraId="4765C93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52E8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14:paraId="4135D77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14:paraId="4996D5F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  <w:p w14:paraId="3A9ACB8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FDF3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  <w:p w14:paraId="47A38957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14:paraId="67D89D3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14:paraId="7C13C27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8ECC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14:paraId="6040977C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  <w:p w14:paraId="2900604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  <w:p w14:paraId="0E7AD47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5D46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  <w:p w14:paraId="4122B1A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  <w:p w14:paraId="6B068159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  <w:p w14:paraId="739D352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1DA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  <w:p w14:paraId="459521F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  <w:p w14:paraId="0545739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  <w:p w14:paraId="546F9CA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8983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  <w:p w14:paraId="08554E81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4BB16562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  <w:p w14:paraId="6F8B351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1BBE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  <w:p w14:paraId="6E127E6F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14:paraId="56894948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  <w:p w14:paraId="6BCD2ACB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F8D3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14:paraId="5908ED9D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14:paraId="4690853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  <w:p w14:paraId="3152648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</w:tr>
    </w:tbl>
    <w:p w14:paraId="7BD9EB9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2FF74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2EC06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98064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34FFD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47001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DA71C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4BC4D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CA8AD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3D898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D148E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ВОПРОСЫ</w:t>
      </w:r>
    </w:p>
    <w:p w14:paraId="79E65F0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самостоятельного изучения </w:t>
      </w:r>
    </w:p>
    <w:p w14:paraId="15D82DE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F0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"Внешнеэкономическая деятельность"</w:t>
      </w:r>
    </w:p>
    <w:p w14:paraId="21654D0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9178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Формы и виды международной торговли.</w:t>
      </w:r>
    </w:p>
    <w:p w14:paraId="7D17836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1AE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международных операций купли-продажи товаров.</w:t>
      </w:r>
    </w:p>
    <w:p w14:paraId="002AD08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EFAD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Классификация международных услуг.</w:t>
      </w:r>
    </w:p>
    <w:p w14:paraId="59394F7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95B4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Характеристика инжиниринга, лизинга, консалтинга, торговли технологиями и "ноу-хау".</w:t>
      </w:r>
    </w:p>
    <w:p w14:paraId="2A1FB9D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8468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Особенности встречной торговли, ее основные разновидности.</w:t>
      </w:r>
    </w:p>
    <w:p w14:paraId="0A26FE2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750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Содержание внешнеторгового контракта.</w:t>
      </w:r>
    </w:p>
    <w:p w14:paraId="67C6987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3B79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Аппарат управления внешнеэкономической деятельности ВЭД.</w:t>
      </w:r>
    </w:p>
    <w:p w14:paraId="7D36013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D9055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AE2E7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39B25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7AD00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8B670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FC19C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760E3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0CE1F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4EC1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108E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F747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2C37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1200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6225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0BBE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635C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A2CD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6552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E4D8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0238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F0BB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05A8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C81D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E0EC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A349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19E6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71CA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72B30BD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D9CA1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КОНТРОЛЬНОЙ РАБОТЫ</w:t>
      </w:r>
    </w:p>
    <w:p w14:paraId="1329A00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Роль внешнеэкономической деятельности в развитии национальной экономики.</w:t>
      </w:r>
    </w:p>
    <w:p w14:paraId="3EEC182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экспорта и импорта Республики  Беларусь, основные внешнеторговые партнеры (страны).</w:t>
      </w:r>
    </w:p>
    <w:p w14:paraId="0268AA6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Современные тенденции развития мирохозяйственных связей.</w:t>
      </w:r>
    </w:p>
    <w:p w14:paraId="045DF76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Торгово-экономические центры мировой торговли.</w:t>
      </w:r>
    </w:p>
    <w:p w14:paraId="23E8F6E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виды иностранных инвестиций на территории РБ.</w:t>
      </w:r>
    </w:p>
    <w:p w14:paraId="3B5597A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Оффшорный бизнес: цели, особенности создания и деятельности.</w:t>
      </w:r>
    </w:p>
    <w:p w14:paraId="5DA81A7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РБ в деятельности международных торговых организаций (на примере ВТО/ГАТТ).</w:t>
      </w:r>
    </w:p>
    <w:p w14:paraId="150CA80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Свободные экономические зоны, их значение в развитии национальной экономики.</w:t>
      </w:r>
    </w:p>
    <w:p w14:paraId="2196784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Деятельность на территории РБ предприятий с иностранными инвестициями.</w:t>
      </w:r>
    </w:p>
    <w:p w14:paraId="2491C31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и заключение международных контрактов.</w:t>
      </w:r>
    </w:p>
    <w:p w14:paraId="06F62E2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Виды и содержание коммерческих предложений.</w:t>
      </w:r>
    </w:p>
    <w:p w14:paraId="2D54B3F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Конвенция ООН о международных договорах купли-продажи (общие положения).</w:t>
      </w:r>
    </w:p>
    <w:p w14:paraId="25887D2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Формы и виды международной торговли (классификация и общая характеристика).</w:t>
      </w:r>
    </w:p>
    <w:p w14:paraId="0036B92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Понятие и значение встречной торговли.</w:t>
      </w:r>
    </w:p>
    <w:p w14:paraId="4E6AFC6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Формы встречной торговли.</w:t>
      </w:r>
    </w:p>
    <w:p w14:paraId="79616AA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Международные операции по торговле услугами.</w:t>
      </w:r>
    </w:p>
    <w:p w14:paraId="2944BD1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Операции международной купли-продажи товаров.</w:t>
      </w:r>
    </w:p>
    <w:p w14:paraId="4D16048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Внешнеторговые операции купли-продажи объектов интеллектуальной собственности.</w:t>
      </w:r>
    </w:p>
    <w:p w14:paraId="60B8703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Международные арендные операции.</w:t>
      </w:r>
    </w:p>
    <w:p w14:paraId="1EB6625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Международные туристические услуги.</w:t>
      </w:r>
    </w:p>
    <w:p w14:paraId="55E6CA4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Международные информационные услуги.</w:t>
      </w:r>
    </w:p>
    <w:p w14:paraId="11EB654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Структура и содержание внешнеторговых контрактов.</w:t>
      </w:r>
    </w:p>
    <w:p w14:paraId="0E9A34C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Способы обеспечения обязательств внешнеторговых сделок.</w:t>
      </w:r>
    </w:p>
    <w:p w14:paraId="4CE8AA0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Страхование валютных рисков.</w:t>
      </w:r>
    </w:p>
    <w:p w14:paraId="14CF138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Способы платежа в международной торговле.</w:t>
      </w:r>
    </w:p>
    <w:p w14:paraId="672BEA3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Способы определения качества товаров и документы, его подтверждающие.</w:t>
      </w:r>
    </w:p>
    <w:p w14:paraId="1AC6371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Базисные условия поставок ИНКОТЕРМС - 2010, их применение в коммерческой практике.</w:t>
      </w:r>
    </w:p>
    <w:p w14:paraId="413B929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Цены внешнеторговых сделок.</w:t>
      </w:r>
    </w:p>
    <w:p w14:paraId="2574928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Порядок исчисления таможенных платежей.</w:t>
      </w:r>
    </w:p>
    <w:p w14:paraId="042580A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Методы определения цены в международных сделках.</w:t>
      </w:r>
    </w:p>
    <w:p w14:paraId="2DC4A6E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Международные торгово-посреднические операции.</w:t>
      </w:r>
    </w:p>
    <w:p w14:paraId="6C440D3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Виды договоров с внешнеторговыми посредниками.</w:t>
      </w:r>
    </w:p>
    <w:p w14:paraId="09BCB9C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Методы определения таможенной стоимости.</w:t>
      </w:r>
    </w:p>
    <w:p w14:paraId="282FA7E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Выбор международного торгового посредника.</w:t>
      </w:r>
    </w:p>
    <w:p w14:paraId="474889D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Условия работы внешнеторговых посредников на рынках.</w:t>
      </w:r>
    </w:p>
    <w:p w14:paraId="44DC661A" w14:textId="77777777" w:rsidR="0037309E" w:rsidRDefault="0037309E" w:rsidP="0037309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Евразийский экономический союз ЕАЭС, история, возможное расширение, перспективы развития. </w:t>
      </w:r>
    </w:p>
    <w:p w14:paraId="5645D65A" w14:textId="77777777" w:rsidR="0037309E" w:rsidRDefault="0037309E" w:rsidP="003730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37. Современное состояние внешнеэкономических свзей Республики Беларусь. </w:t>
      </w:r>
      <w:r>
        <w:rPr>
          <w:rFonts w:ascii="Times New Roman" w:hAnsi="Times New Roman" w:cs="Times New Roman"/>
          <w:sz w:val="28"/>
          <w:szCs w:val="28"/>
        </w:rPr>
        <w:t>Внешнеэкономическая деятельность системы потребительской кооперации Республики Беларусь.</w:t>
      </w:r>
    </w:p>
    <w:p w14:paraId="503D0B8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Основные таможенные режимы.</w:t>
      </w:r>
    </w:p>
    <w:p w14:paraId="50F0ACF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Таможенные платежи, уплачиваемые при пересечении границы  Беларуси.</w:t>
      </w:r>
    </w:p>
    <w:p w14:paraId="3C282E9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Валютное регулирование и контроль.</w:t>
      </w:r>
    </w:p>
    <w:p w14:paraId="6C8F11F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Таможенное оформление грузов юридическими лицами.</w:t>
      </w:r>
    </w:p>
    <w:p w14:paraId="47B03D4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Международные перевозки, виды транспорта.</w:t>
      </w:r>
    </w:p>
    <w:p w14:paraId="4F2B372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Оформление транспортных документов при международных перевозках.</w:t>
      </w:r>
    </w:p>
    <w:p w14:paraId="47EF26F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Международные товарные номенклатуры.</w:t>
      </w:r>
    </w:p>
    <w:p w14:paraId="3CB67EC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Структура аппарата управления внешнеэкономической деятельностью РБ.</w:t>
      </w:r>
    </w:p>
    <w:p w14:paraId="4029DF0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Органы государственного управления внешнеэкономической деятельностью.</w:t>
      </w:r>
    </w:p>
    <w:p w14:paraId="215EB1E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Тарифные методы регулирования внешнеэкономической деятельности.</w:t>
      </w:r>
    </w:p>
    <w:p w14:paraId="48DB4C3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Нетарифные методы регулирования ВЭД.</w:t>
      </w:r>
    </w:p>
    <w:p w14:paraId="2007083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 Антимонопольное регулирование внешнеэкономической деятельности.</w:t>
      </w:r>
    </w:p>
    <w:p w14:paraId="48D3B91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Свободная торговля и протекционизм как два основных подхода во внешнеэкономической деятельности.</w:t>
      </w:r>
    </w:p>
    <w:p w14:paraId="7D718D2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05E5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51-62.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Исчислите размер таможенных платежей, подлежащих уплате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таможенном оформлении партии груза. </w:t>
      </w:r>
    </w:p>
    <w:p w14:paraId="2871104B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226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При решении задачи следует использовать официальные курсы доллара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евро, существующие на день выполнения контрольной работы.</w:t>
      </w: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338"/>
        <w:gridCol w:w="9"/>
        <w:gridCol w:w="1003"/>
        <w:gridCol w:w="1760"/>
        <w:gridCol w:w="1275"/>
        <w:gridCol w:w="1560"/>
        <w:gridCol w:w="1417"/>
      </w:tblGrid>
      <w:tr w:rsidR="0037309E" w14:paraId="4FA147E8" w14:textId="77777777" w:rsidTr="0037309E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66A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178" w:lineRule="exact"/>
              <w:ind w:right="2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           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</w:t>
            </w:r>
          </w:p>
          <w:p w14:paraId="2FB629D4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22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5" w:after="0" w:line="178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Таможенная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стоимость (ТС),долл.</w:t>
            </w:r>
          </w:p>
          <w:p w14:paraId="22E01D3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F6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7" w:after="0" w:line="187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Размер партии (К)</w:t>
            </w:r>
          </w:p>
          <w:p w14:paraId="7F069215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1E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96" w:after="0" w:line="178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Ставка таможенной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пошлины (ТП)</w:t>
            </w:r>
          </w:p>
          <w:p w14:paraId="5764282E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C52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82" w:after="0" w:line="187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Ставка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  <w:t>циза (А)</w:t>
            </w:r>
          </w:p>
          <w:p w14:paraId="478AB6F0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42A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82" w:after="0" w:line="187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Ставка</w:t>
            </w:r>
          </w:p>
          <w:p w14:paraId="1775E3F8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82" w:after="0" w:line="187" w:lineRule="exac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НДС, %</w:t>
            </w:r>
          </w:p>
          <w:p w14:paraId="20B76A3A" w14:textId="77777777" w:rsidR="0037309E" w:rsidRDefault="003730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F156" w14:textId="77777777" w:rsidR="0037309E" w:rsidRDefault="0037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 таможенное оформление, евро</w:t>
            </w:r>
          </w:p>
        </w:tc>
      </w:tr>
      <w:tr w:rsidR="0037309E" w14:paraId="2F9CCF25" w14:textId="77777777" w:rsidTr="0037309E">
        <w:trPr>
          <w:trHeight w:val="63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07D0C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A398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DE0022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100 кг</w:t>
              </w:r>
            </w:smartTag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7D72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25%, но не менее</w:t>
            </w:r>
          </w:p>
          <w:p w14:paraId="03C5622A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0,07евро за 1кг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538FD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C1255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30B7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7309E" w14:paraId="354AAEBE" w14:textId="77777777" w:rsidTr="0037309E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C3874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9512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1C603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л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1000 л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456FC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0,6 евро за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 л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9A0B8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 евро</w:t>
            </w:r>
          </w:p>
          <w:p w14:paraId="75877BE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90FA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B5A0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7309E" w14:paraId="7927E569" w14:textId="77777777" w:rsidTr="0037309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E78D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0E33A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DFA6CA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шт.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E848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30%, но не менее</w:t>
            </w:r>
          </w:p>
          <w:p w14:paraId="56FEED4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евро за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E2C75E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07288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BAD6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7309E" w14:paraId="1BEAA97C" w14:textId="77777777" w:rsidTr="0037309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98F8B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8B2D6C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5A5C0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300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86F0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25%, но не менее</w:t>
            </w:r>
          </w:p>
          <w:p w14:paraId="711913A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евро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139D8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8FE06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0690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7309E" w14:paraId="1AC3D0B0" w14:textId="77777777" w:rsidTr="0037309E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74AF6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799C1E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7105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B244A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 плюс1 евро</w:t>
            </w:r>
          </w:p>
          <w:p w14:paraId="6EDBEB52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пару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F8AB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99E44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99865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7309E" w14:paraId="4E042A96" w14:textId="77777777" w:rsidTr="0037309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9A6E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6051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E8DF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 см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8F634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30%, но не менее</w:t>
            </w:r>
          </w:p>
          <w:p w14:paraId="41D9E894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евро за 1 см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BC5EB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евро за 1000   см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B64D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A90A7C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7309E" w14:paraId="5B5B1E2D" w14:textId="77777777" w:rsidTr="0037309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E299EE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380657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8315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шт.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A9CF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30%, но не менее</w:t>
            </w:r>
          </w:p>
          <w:p w14:paraId="3F159ECE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евро за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7A193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25CDF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B29B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7309E" w14:paraId="7BD1200A" w14:textId="77777777" w:rsidTr="0037309E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A18B00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5E52F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2CBD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1000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3C537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20%, но не менее</w:t>
            </w:r>
          </w:p>
          <w:p w14:paraId="0A617FFD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евро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 кг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7B87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BB558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98D932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7309E" w14:paraId="4E4B64D7" w14:textId="77777777" w:rsidTr="0037309E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C7076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410A7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AF916A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 л"/>
              </w:smartTagPr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10000 л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A5292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 евро за1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EE7453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евро</w:t>
            </w:r>
          </w:p>
          <w:p w14:paraId="3EF139FE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eastAsia="Times New Roman" w:hAnsi="Times New Roman" w:cs="Times New Roman"/>
                  <w:color w:val="000000"/>
                  <w:spacing w:val="-9"/>
                  <w:lang w:eastAsia="ru-RU"/>
                </w:rPr>
                <w:t>1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4A94B3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375F30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7309E" w14:paraId="3963856D" w14:textId="77777777" w:rsidTr="0037309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6872FC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FF01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A3AD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 пар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0CCA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 плюс 1 евро</w:t>
            </w:r>
          </w:p>
          <w:p w14:paraId="2C292958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пару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23F1A8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A87F4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3E983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7309E" w14:paraId="61A73C1F" w14:textId="77777777" w:rsidTr="0037309E">
        <w:trPr>
          <w:trHeight w:hRule="exact"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2669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2666F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49608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 шт.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927D6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49FBD5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EF1F9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59DE4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7309E" w14:paraId="2E5B9652" w14:textId="77777777" w:rsidTr="0037309E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BA5AAF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35DB37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27BF8B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 шт.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EC2D5C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30%, но не менее</w:t>
            </w:r>
          </w:p>
          <w:p w14:paraId="0694F1A0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евро за 1000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63A6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евро</w:t>
            </w:r>
          </w:p>
          <w:p w14:paraId="58FA5801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1000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0F041E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DC000" w14:textId="77777777" w:rsidR="0037309E" w:rsidRDefault="00373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14:paraId="0AA284DC" w14:textId="77777777" w:rsidR="0037309E" w:rsidRDefault="0037309E" w:rsidP="0037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37309E">
          <w:pgSz w:w="11907" w:h="16840"/>
          <w:pgMar w:top="1134" w:right="851" w:bottom="709" w:left="1134" w:header="720" w:footer="720" w:gutter="0"/>
          <w:cols w:space="720"/>
        </w:sectPr>
      </w:pPr>
    </w:p>
    <w:p w14:paraId="17CFA0D3" w14:textId="77777777" w:rsidR="0037309E" w:rsidRDefault="0037309E" w:rsidP="0037309E">
      <w:pPr>
        <w:shd w:val="clear" w:color="auto" w:fill="FFFFFF"/>
        <w:tabs>
          <w:tab w:val="left" w:pos="-142"/>
        </w:tabs>
        <w:overflowPunct w:val="0"/>
        <w:autoSpaceDE w:val="0"/>
        <w:autoSpaceDN w:val="0"/>
        <w:adjustRightInd w:val="0"/>
        <w:spacing w:after="0" w:line="317" w:lineRule="exact"/>
        <w:ind w:right="-1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Задание 63.</w:t>
      </w:r>
    </w:p>
    <w:p w14:paraId="13597B46" w14:textId="77777777" w:rsidR="0037309E" w:rsidRDefault="0037309E" w:rsidP="0037309E">
      <w:pPr>
        <w:shd w:val="clear" w:color="auto" w:fill="FFFFFF"/>
        <w:tabs>
          <w:tab w:val="left" w:pos="9923"/>
        </w:tabs>
        <w:overflowPunct w:val="0"/>
        <w:autoSpaceDE w:val="0"/>
        <w:autoSpaceDN w:val="0"/>
        <w:adjustRightInd w:val="0"/>
        <w:spacing w:after="0" w:line="317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Составьте проект контракта на поставку растительною масла (подсолнечное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рафинированное, нерафинированное марок «Донское», «Солнышко», «Кубанское») в количестве </w:t>
      </w:r>
      <w:smartTag w:uri="urn:schemas-microsoft-com:office:smarttags" w:element="metricconverter">
        <w:smartTagPr>
          <w:attr w:name="ProductID" w:val="16000 литров"/>
        </w:smartTagP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16000 литров</w:t>
        </w:r>
      </w:smartTag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200 евро между ЗАО «ДМЭЗ» (Украина, Днепропетровск, ул. Ленинградская, 46) и ГКОПУТП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«0блторгсоюз» г. Гомеля  для розничной продажи.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ADADDE1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разработке контракта используйте следующие условия поставки:</w:t>
      </w:r>
    </w:p>
    <w:p w14:paraId="697EFC71" w14:textId="77777777" w:rsidR="0037309E" w:rsidRDefault="0037309E" w:rsidP="0037309E">
      <w:p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after="0" w:line="317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 Качество подсолнечного масла должно соответствовать ТУУ 18.503-98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«Масло подсолнечное» и подтверждаться сертификатом соответствия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Белгосстандарта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14:paraId="47A7770F" w14:textId="77777777" w:rsidR="0037309E" w:rsidRDefault="0037309E" w:rsidP="0037309E">
      <w:p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after="0" w:line="317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Поставка масла производится равномерно по кварталам транспортом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Поставщика за счёт Покупателя.</w:t>
      </w:r>
    </w:p>
    <w:p w14:paraId="7E8F4586" w14:textId="77777777" w:rsidR="0037309E" w:rsidRDefault="0037309E" w:rsidP="0037309E">
      <w:pPr>
        <w:shd w:val="clear" w:color="auto" w:fill="FFFFFF"/>
        <w:tabs>
          <w:tab w:val="left" w:pos="730"/>
        </w:tabs>
        <w:overflowPunct w:val="0"/>
        <w:autoSpaceDE w:val="0"/>
        <w:autoSpaceDN w:val="0"/>
        <w:adjustRightInd w:val="0"/>
        <w:spacing w:after="0" w:line="317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Расчёты производятся в белорусских рублях но курсу Национального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банка РБ на день поступления товара перечислением в течение 15 банковских дней со дня поставки на расчётный счёт Продавца.</w:t>
      </w:r>
    </w:p>
    <w:p w14:paraId="596B2608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5" w:after="0" w:line="317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 Форма расчётов: на инкассо с предвари цельным акцептом, путём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предъявления в банк Покупателя платёжною требования.</w:t>
      </w:r>
    </w:p>
    <w:p w14:paraId="7E9EE096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 Обязательно предварительное согласование с Поставщиком цепы товара.</w:t>
      </w:r>
    </w:p>
    <w:p w14:paraId="301AD8F9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 Недостающие условия сделки укажите самостоятельно.</w:t>
      </w:r>
    </w:p>
    <w:p w14:paraId="11029350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A2926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64</w:t>
      </w:r>
    </w:p>
    <w:p w14:paraId="0E695C6B" w14:textId="77777777" w:rsidR="0037309E" w:rsidRDefault="0037309E" w:rsidP="0037309E">
      <w:pPr>
        <w:shd w:val="clear" w:color="auto" w:fill="FFFFFF"/>
        <w:tabs>
          <w:tab w:val="left" w:pos="290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Составьте проект контракта между РДУП Торговый дом "Традиция" (Гомель, ул. Международная, 35) и фирмой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Динтерс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(Рига, ул.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Айзрауклес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55)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парфюмерно-косметических товаров (спецификацию составить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самостоятельно).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сделующее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14:paraId="7B0B1E87" w14:textId="77777777" w:rsidR="0037309E" w:rsidRDefault="0037309E" w:rsidP="0037309E">
      <w:pPr>
        <w:shd w:val="clear" w:color="auto" w:fill="FFFFFF"/>
        <w:tabs>
          <w:tab w:val="left" w:pos="715"/>
        </w:tabs>
        <w:overflowPunct w:val="0"/>
        <w:autoSpaceDE w:val="0"/>
        <w:autoSpaceDN w:val="0"/>
        <w:adjustRightInd w:val="0"/>
        <w:spacing w:after="0" w:line="322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Сроки поставки: с 01 07 сего года равномерно ежемесячно. Досрочная поставка не допускается.</w:t>
      </w:r>
    </w:p>
    <w:p w14:paraId="749F20F1" w14:textId="77777777" w:rsidR="0037309E" w:rsidRDefault="0037309E" w:rsidP="0037309E">
      <w:pPr>
        <w:shd w:val="clear" w:color="auto" w:fill="FFFFFF"/>
        <w:tabs>
          <w:tab w:val="left" w:pos="715"/>
          <w:tab w:val="left" w:pos="9923"/>
        </w:tabs>
        <w:overflowPunct w:val="0"/>
        <w:autoSpaceDE w:val="0"/>
        <w:autoSpaceDN w:val="0"/>
        <w:adjustRightInd w:val="0"/>
        <w:spacing w:after="0" w:line="322" w:lineRule="exact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Ассортимент и цены указаны в спецификации,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неотъемлемой частью контракта.</w:t>
      </w:r>
    </w:p>
    <w:p w14:paraId="17BFC027" w14:textId="77777777" w:rsidR="0037309E" w:rsidRDefault="0037309E" w:rsidP="0037309E">
      <w:pPr>
        <w:shd w:val="clear" w:color="auto" w:fill="FFFFFF"/>
        <w:tabs>
          <w:tab w:val="left" w:pos="715"/>
        </w:tabs>
        <w:overflowPunct w:val="0"/>
        <w:autoSpaceDE w:val="0"/>
        <w:autoSpaceDN w:val="0"/>
        <w:adjustRightInd w:val="0"/>
        <w:spacing w:after="0" w:line="322" w:lineRule="exact"/>
        <w:ind w:right="107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3. Поставка осуществляется автомобильным транспортом Поставщика и за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счёт.</w:t>
      </w:r>
    </w:p>
    <w:p w14:paraId="323B62B9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Расчёты за поставленную продукцию производятся в белорусских рублях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курсу Национального банка РБ на момент платежа </w:t>
      </w:r>
    </w:p>
    <w:p w14:paraId="2B4722C8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Документы, сопровождающие товар, должны быть оформлены на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русском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30E28BF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Недостающие условия сделки укажите самостоятельно.</w:t>
      </w:r>
    </w:p>
    <w:p w14:paraId="313E1C47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F910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65.</w:t>
      </w:r>
    </w:p>
    <w:p w14:paraId="53FCA7F1" w14:textId="77777777" w:rsidR="0037309E" w:rsidRDefault="0037309E" w:rsidP="0037309E">
      <w:pPr>
        <w:shd w:val="clear" w:color="auto" w:fill="FFFFFF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Составьте контракт па поставку деревообрабатывающего оборудования: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Пил круглых подрезных диаметром 120 и </w:t>
      </w:r>
      <w:smartTag w:uri="urn:schemas-microsoft-com:office:smarttags" w:element="metricconverter">
        <w:smartTagPr>
          <w:attr w:name="ProductID" w:val="160 мм"/>
        </w:smartTagP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160 мм</w:t>
        </w:r>
      </w:smartTag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(по 20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штук), а также пил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круглых диаметром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300 мм</w:t>
        </w:r>
      </w:smartTag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(15 штук) между ООО «Аграф М» (Москва, ул.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Научный проезд, 12) и Гомельским вагоноремонтным заводом (Гомель, ул.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Химакова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4) на второе полугодие сего года. Недостающие реквизиты и условия сделки составьте самостоятельно. Но в тексте контракта укажите следующее:  </w:t>
      </w:r>
    </w:p>
    <w:p w14:paraId="1EC3AAEF" w14:textId="77777777" w:rsidR="0037309E" w:rsidRDefault="0037309E" w:rsidP="0037309E">
      <w:pPr>
        <w:shd w:val="clear" w:color="auto" w:fill="FFFFFF"/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Цены на поставляемую продукцию указаны в спецификации. Оплата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производится в белорусских рублях по курсу Национального банка РБ на момент расчётов.</w:t>
      </w:r>
    </w:p>
    <w:p w14:paraId="53815942" w14:textId="77777777" w:rsidR="0037309E" w:rsidRDefault="0037309E" w:rsidP="0037309E">
      <w:pPr>
        <w:shd w:val="clear" w:color="auto" w:fill="FFFFFF"/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Сроки поставки оборудования устанавливаются с момента 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предварительной оплаты на расчётный счёт Исполнителя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оговариваются в спецификации.</w:t>
      </w:r>
    </w:p>
    <w:p w14:paraId="244A08ED" w14:textId="77777777" w:rsidR="0037309E" w:rsidRDefault="0037309E" w:rsidP="0037309E">
      <w:pPr>
        <w:shd w:val="clear" w:color="auto" w:fill="FFFFFF"/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Исполнитель гарантирует, что поставляемое оборудование изготовлено в соответствии с технической документацией.</w:t>
      </w:r>
    </w:p>
    <w:p w14:paraId="47453EAB" w14:textId="77777777" w:rsidR="0037309E" w:rsidRDefault="0037309E" w:rsidP="0037309E">
      <w:pPr>
        <w:shd w:val="clear" w:color="auto" w:fill="FFFFFF"/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Срок гарантии и условия гарантийного обслуживания устанавливаются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изготовителем.</w:t>
      </w:r>
    </w:p>
    <w:p w14:paraId="46820667" w14:textId="77777777" w:rsidR="0037309E" w:rsidRDefault="0037309E" w:rsidP="0037309E">
      <w:pPr>
        <w:shd w:val="clear" w:color="auto" w:fill="FFFFFF"/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 несвоевременную поставку оборудования Исполнитель оплачивает Заказчику штраф в размере 0,5% от суммы предварительной оплаты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недопоставленного оборудования за каждый просроченный день, но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10% от стоимости недопоставленного оборудования.</w:t>
      </w:r>
    </w:p>
    <w:p w14:paraId="053C86EC" w14:textId="77777777" w:rsidR="0037309E" w:rsidRDefault="0037309E" w:rsidP="0037309E">
      <w:pPr>
        <w:shd w:val="clear" w:color="auto" w:fill="FFFFFF"/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 Споры разрешаются в Арбитражном суде г. Москвы в соответствии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действующим российским законодательством.</w:t>
      </w:r>
    </w:p>
    <w:p w14:paraId="7E10B59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45CD7" w14:textId="77777777" w:rsidR="0037309E" w:rsidRDefault="0037309E" w:rsidP="0037309E">
      <w:pPr>
        <w:shd w:val="clear" w:color="auto" w:fill="FFFFFF"/>
        <w:tabs>
          <w:tab w:val="left" w:pos="8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Задание 66.</w:t>
      </w:r>
    </w:p>
    <w:p w14:paraId="423A9A6B" w14:textId="77777777" w:rsidR="0037309E" w:rsidRDefault="0037309E" w:rsidP="0037309E">
      <w:pPr>
        <w:shd w:val="clear" w:color="auto" w:fill="FFFFFF"/>
        <w:tabs>
          <w:tab w:val="left" w:pos="8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контракт на поставку оборудования для печати обоев в третьем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квартале сего года между фирмой «Рам» (Нидерланды,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Хельмонд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Хофкенс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 СП «Мелани» (г Гомель, ул. Севастопольская, 45).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Недостающие реквизиты и условия поставки составьте самостоятельно.</w:t>
      </w:r>
    </w:p>
    <w:p w14:paraId="5D42CD71" w14:textId="77777777" w:rsidR="0037309E" w:rsidRDefault="0037309E" w:rsidP="0037309E">
      <w:pPr>
        <w:shd w:val="clear" w:color="auto" w:fill="FFFFFF"/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Подлежит поставке следующая продукция:       </w:t>
      </w:r>
    </w:p>
    <w:p w14:paraId="66D04855" w14:textId="77777777" w:rsidR="0037309E" w:rsidRDefault="0037309E" w:rsidP="0037309E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- Валы каландровые в количестве 20 штук по цене 12 евро; </w:t>
      </w:r>
    </w:p>
    <w:p w14:paraId="5F73CE60" w14:textId="77777777" w:rsidR="0037309E" w:rsidRDefault="0037309E" w:rsidP="0037309E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Валы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флексопечати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160 штук по цене 14.5 евро;</w:t>
      </w:r>
    </w:p>
    <w:p w14:paraId="78C12F7C" w14:textId="77777777" w:rsidR="0037309E" w:rsidRDefault="0037309E" w:rsidP="0037309E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Зубчатые колёса в количестве 4 штуки по цене 32 евро;</w:t>
      </w:r>
    </w:p>
    <w:p w14:paraId="2647967E" w14:textId="77777777" w:rsidR="0037309E" w:rsidRDefault="0037309E" w:rsidP="0037309E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Конические втулки в количестве 15 штук по цене 1.1 евро.</w:t>
      </w:r>
    </w:p>
    <w:p w14:paraId="23652FB9" w14:textId="77777777" w:rsidR="0037309E" w:rsidRDefault="0037309E" w:rsidP="0037309E">
      <w:pPr>
        <w:shd w:val="clear" w:color="auto" w:fill="FFFFFF"/>
        <w:tabs>
          <w:tab w:val="left" w:pos="1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Доставка осуществляется на условиях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PC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Хельмонд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Нидерланды).</w:t>
      </w:r>
    </w:p>
    <w:p w14:paraId="7BE49EC6" w14:textId="77777777" w:rsidR="0037309E" w:rsidRDefault="0037309E" w:rsidP="0037309E">
      <w:pPr>
        <w:shd w:val="clear" w:color="auto" w:fill="FFFFFF"/>
        <w:tabs>
          <w:tab w:val="left" w:pos="71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Продавец поставляет продукцию равномерно по месяцам. Датой поставки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считается дата пересечения товаром границы страны Покупателя.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CAC1894" w14:textId="77777777" w:rsidR="0037309E" w:rsidRDefault="0037309E" w:rsidP="0037309E">
      <w:p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Оплата производится на счёт Продавца в евро в течение 30 дней после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поступления товара.</w:t>
      </w:r>
    </w:p>
    <w:p w14:paraId="4137A8FA" w14:textId="77777777" w:rsidR="0037309E" w:rsidRDefault="0037309E" w:rsidP="0037309E">
      <w:p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Стандартное качество производителя.</w:t>
      </w:r>
    </w:p>
    <w:p w14:paraId="0F5A560A" w14:textId="77777777" w:rsidR="0037309E" w:rsidRDefault="0037309E" w:rsidP="0037309E">
      <w:pPr>
        <w:shd w:val="clear" w:color="auto" w:fill="FFFFFF"/>
        <w:tabs>
          <w:tab w:val="left" w:pos="710"/>
          <w:tab w:val="left" w:pos="81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 Спорные вопросы разрешаются в Минском международном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коммерческом арбитраже при БТПП.</w:t>
      </w:r>
    </w:p>
    <w:p w14:paraId="17A38198" w14:textId="77777777" w:rsidR="0037309E" w:rsidRDefault="0037309E" w:rsidP="0037309E">
      <w:pPr>
        <w:shd w:val="clear" w:color="auto" w:fill="FFFFFF"/>
        <w:tabs>
          <w:tab w:val="left" w:pos="710"/>
          <w:tab w:val="left" w:pos="81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6AF7464" w14:textId="77777777" w:rsidR="0037309E" w:rsidRDefault="0037309E" w:rsidP="0037309E">
      <w:pPr>
        <w:shd w:val="clear" w:color="auto" w:fill="FFFFFF"/>
        <w:tabs>
          <w:tab w:val="left" w:pos="710"/>
          <w:tab w:val="left" w:pos="81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14:paraId="441107CE" w14:textId="77777777" w:rsidR="0037309E" w:rsidRDefault="0037309E" w:rsidP="0037309E">
      <w:pPr>
        <w:shd w:val="clear" w:color="auto" w:fill="FFFFFF"/>
        <w:tabs>
          <w:tab w:val="left" w:pos="65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67.</w:t>
      </w:r>
    </w:p>
    <w:p w14:paraId="5C653DD4" w14:textId="77777777" w:rsidR="0037309E" w:rsidRDefault="0037309E" w:rsidP="0037309E">
      <w:pPr>
        <w:shd w:val="clear" w:color="auto" w:fill="FFFFFF"/>
        <w:tabs>
          <w:tab w:val="left" w:pos="65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Составьте контракт на основании следующей 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301DF9C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Внешнеторговая 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Белкоопвнешторг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организует поставку польской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фирме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Вацлаф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К» грибов солёно-отварных в ассортименте в количестве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тонн. Контракт подписан 02.07. сего года и действует до 01.10. сего года. </w:t>
      </w:r>
    </w:p>
    <w:p w14:paraId="69EC253B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Качество солёно-отварных грибов должно соответствовать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61-76-86. Содержание поваренной соли в рассоле не менее 18%.</w:t>
      </w:r>
    </w:p>
    <w:p w14:paraId="235D462A" w14:textId="77777777" w:rsidR="0037309E" w:rsidRDefault="0037309E" w:rsidP="0037309E">
      <w:p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Покупатель оплачивает за1 кг солено-отварных грибов 3 евро. Оплата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производится в белорусских рублях по курсу Национальною банка РБ на момент платежа. Окончательный расчет производится на вышеуказанных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условиях не позднее 30 дней после отгрузки партии продукции.</w:t>
      </w:r>
    </w:p>
    <w:p w14:paraId="4C598B27" w14:textId="77777777" w:rsidR="0037309E" w:rsidRDefault="0037309E" w:rsidP="0037309E">
      <w:p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Поставка грибов осуществляется равномерными партиями в течение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срока действия договора. Минимальная норма отгрузки - 10 тонн.</w:t>
      </w:r>
    </w:p>
    <w:p w14:paraId="223C4577" w14:textId="77777777" w:rsidR="0037309E" w:rsidRDefault="0037309E" w:rsidP="0037309E">
      <w:pPr>
        <w:shd w:val="clear" w:color="auto" w:fill="FFFFFF"/>
        <w:tabs>
          <w:tab w:val="left" w:pos="7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Оплате подлежит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бочкотара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полиэтиленовые вкладыши но ценам,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предварительно согласованным между сторонами.</w:t>
      </w:r>
    </w:p>
    <w:p w14:paraId="7D41A817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5. Доставка осуществляется автомобильным транспортом Покупателя и за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его счет. Приемка по количеству качеству производится на складе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Поставщика.</w:t>
      </w:r>
    </w:p>
    <w:p w14:paraId="5ADA6D98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6. Недостающие реквизиты и условия составьте самостоятельно.</w:t>
      </w:r>
    </w:p>
    <w:p w14:paraId="08AB4826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14:paraId="2DFB8ACF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68.</w:t>
      </w:r>
    </w:p>
    <w:p w14:paraId="2608F919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Составьте контракт на поставку в текущем</w:t>
      </w:r>
      <w:r>
        <w:rPr>
          <w:rFonts w:ascii="Times New Roman" w:eastAsia="Times New Roman" w:hAnsi="Times New Roman" w:cs="Times New Roman"/>
          <w:smallCaps/>
          <w:color w:val="000000"/>
          <w:spacing w:val="-2"/>
          <w:sz w:val="28"/>
          <w:szCs w:val="28"/>
          <w:lang w:eastAsia="ru-RU"/>
        </w:rPr>
        <w:t xml:space="preserve"> 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оду мокросоленого стандартного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крупного и мелкого кожевенного сырья в количестве 16 тыс. штук,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заключенный между УП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Белкоопвнешторг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БКС» и фирмой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Дэнис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 (Дрезден,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Германия), учитывая следующие моменты:</w:t>
      </w:r>
    </w:p>
    <w:p w14:paraId="4148FC03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 Цены и ассортимент согласованы в спецификации (составить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самостоятельно).</w:t>
      </w:r>
    </w:p>
    <w:p w14:paraId="27F8E751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 Поставка осуществляется равномерно по кварталам.</w:t>
      </w:r>
    </w:p>
    <w:p w14:paraId="12CEDB4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Оплата производится в евро в течение 10 дней с момента получения</w:t>
      </w: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сырья.</w:t>
      </w:r>
    </w:p>
    <w:p w14:paraId="24C000C0" w14:textId="77777777" w:rsidR="0037309E" w:rsidRDefault="0037309E" w:rsidP="0037309E">
      <w:pPr>
        <w:shd w:val="clear" w:color="auto" w:fill="FFFFFF"/>
        <w:tabs>
          <w:tab w:val="left" w:pos="61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Качество должно соответствовать требованиям ГОСТа 28425-90 «Сырье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кожевенное. Технические условия». Содержание радионуклидов не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должно превышать 600 Бк/кг. </w:t>
      </w:r>
    </w:p>
    <w:p w14:paraId="74E98F2D" w14:textId="77777777" w:rsidR="0037309E" w:rsidRDefault="0037309E" w:rsidP="0037309E">
      <w:pPr>
        <w:shd w:val="clear" w:color="auto" w:fill="FFFFFF"/>
        <w:tabs>
          <w:tab w:val="left" w:pos="61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Недостающие реквизиты и условия поставки укажите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26B1D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1BF7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69.</w:t>
      </w:r>
    </w:p>
    <w:p w14:paraId="6E9A950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насыщения потребительского рынка РБ отдельными товарами, возникает необходимость закупа товаров юридического импорта (подсолнечное масло, рис, цитрусовые, чай, кофе и др.). Если оптовое торговое предприятие имеет несколько коммерческих предложений на поставку импортных товаров по одинаковой цене, целесообразно составить конкурентный лист выявить наиболее выгодные условия поставки.</w:t>
      </w:r>
    </w:p>
    <w:p w14:paraId="3B53860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Разработайте шкалу показателей, по которой можно оценить условия поставки по импорту и деятельность международных торговых посредников, а также сделать вывод о целесообразности договорной политики с ними.</w:t>
      </w:r>
    </w:p>
    <w:p w14:paraId="0E4AAB9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4A36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70.</w:t>
      </w:r>
    </w:p>
    <w:p w14:paraId="041D9C6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ГАЗ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выпускает литье чугунное и цветное, неоднократно выигрывал тендер на поставку продукции в Санкт-Петербург, Москву (фонари, скамьи, беседки, ограждения уличные), выпускает конкурентоспособную и пользующуюся постоянным спросом продукцию для водо-канализационной системы (люки, решетки канализационные), а также востребованные товары народного потребления (камины разных модификаций. двери для печей, духовки). Предприятие планирует выход на международный рынок (страны Дальнего и Ближнего зарубежья), но не имеет опыт сбыта на внешнем рынке.</w:t>
      </w:r>
    </w:p>
    <w:p w14:paraId="7F07050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Использование каких международных посредников наиболее приемлемо для предприятия?</w:t>
      </w:r>
    </w:p>
    <w:p w14:paraId="4B58819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14:paraId="1D70193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Обоснуйте также вид международного торгового посредника, который сможет обеспечивать предприятие заказами на литье заготовок по индивидуальным чертежам западных партнеров.</w:t>
      </w:r>
    </w:p>
    <w:p w14:paraId="7083C53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0D8D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71.</w:t>
      </w:r>
    </w:p>
    <w:p w14:paraId="0EFAB90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Насыщенность рынка обоев в РБ достаточно высокая. Поэтому перед руководством ОАО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Гомельобои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стоит задача расширения рынка сбыта, освоение новых предпочтительных рынков сбыта (страны Западной Европы). Предприятие выпускает отдельные виды обоев "с ПВХ покрытием, глубокой печати), способные конкурировать на рынках развитых стран и желает организовать отлаженную систему сбыта на длительное время. Кроме того, хотелось постоянно получать от предлагаемого посредника информацию о состоянии спроса, конъюнктуре рынка, предпочтениях покупателей.</w:t>
      </w:r>
    </w:p>
    <w:p w14:paraId="4399C32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Обоснуйте выбор посредника для предприятия. Какую важную информацию следует указать в соглашении с ним?</w:t>
      </w:r>
    </w:p>
    <w:p w14:paraId="7CE04EB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8880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72.</w:t>
      </w:r>
    </w:p>
    <w:p w14:paraId="47C6CA8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ОАО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Гомельстройматериалы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предприняло попытки организовать самостоятельно сбыт продукции на внешнем рынке, но это не привело к желаемым результатам. выпускаемая предприятием продукция пока недостаточно конкурентоспособна на внешнем рынке.</w:t>
      </w:r>
    </w:p>
    <w:p w14:paraId="3053BAE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Услугами, какого международного торгового посредника можно воспользоваться  в данной ситуации? какие условия сбыта при этом желательно предусматривать.</w:t>
      </w:r>
    </w:p>
    <w:p w14:paraId="1735724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CEEA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73.</w:t>
      </w:r>
    </w:p>
    <w:p w14:paraId="060C114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Определите товары (или товарные группы), которые целесообразно экспортировать (импортировать) с участием следующих международных торговых посредников:</w:t>
      </w:r>
    </w:p>
    <w:p w14:paraId="17FF827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дистрибьютор;</w:t>
      </w:r>
    </w:p>
    <w:p w14:paraId="403D1FD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торговый агент;</w:t>
      </w:r>
    </w:p>
    <w:p w14:paraId="03FB6AA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комиссионер;</w:t>
      </w:r>
    </w:p>
    <w:p w14:paraId="5F38341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консигнатор;</w:t>
      </w:r>
    </w:p>
    <w:p w14:paraId="0A32DD2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торговый дом;</w:t>
      </w:r>
    </w:p>
    <w:p w14:paraId="5C5BCF2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брокер.</w:t>
      </w:r>
    </w:p>
    <w:p w14:paraId="4925FF4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1BE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74.</w:t>
      </w:r>
    </w:p>
    <w:p w14:paraId="2B9EA0A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Несмотря на высокую насыщенность рынка РБ кондитерскими изделиями национальных производителей, ГКУТП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Облторгсоюз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желает максимально полно удовлетворять разнообразные растущие потребности обслуживаемого населения. Поэтому возникает необходимость закупки импортных кондитерских изделий в относительно небольших количествах.</w:t>
      </w:r>
    </w:p>
    <w:p w14:paraId="7F86B6F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какого международного торгового посредника целесообразно в данном случае использовать? Какие отличия имеет выбранный посредник от других?</w:t>
      </w:r>
    </w:p>
    <w:p w14:paraId="6E25B1F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A20C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75.</w:t>
      </w:r>
    </w:p>
    <w:p w14:paraId="66388BD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Белорусский производитель тракторов и запчастей к ним (МТЗ) планирует увеличить объем экспорта и освоить новые рынки сбыта (страны Латинской Америки, Азии). Руководство предприятия желает, чтобы предполагаемый посредник на внешнем рынке занимался сбытом тракторов только данного предприятия и нес все финансовые обязательства и риски, связанные с реализацией техники. </w:t>
      </w:r>
    </w:p>
    <w:p w14:paraId="2258D81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Какого международного торгового посредника предприятию целесообразно искать? На какие основные моменты обратить внимание при выборе?</w:t>
      </w:r>
    </w:p>
    <w:p w14:paraId="456704A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9949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76. </w:t>
      </w:r>
    </w:p>
    <w:p w14:paraId="02373C1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98EF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Определите, какие меры регулирования внешней торговли используются в следующих случаях:</w:t>
      </w:r>
    </w:p>
    <w:p w14:paraId="35BE1AD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радионуклидов в поставляемом на экспорт мокросоленом кожевенном сырье не должно превышать 600 Бк/кг.</w:t>
      </w:r>
    </w:p>
    <w:p w14:paraId="591929D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поставляемого промышленного оборудования на возможность загрязнения атмосферы.</w:t>
      </w:r>
    </w:p>
    <w:p w14:paraId="3566CE4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Установлены требования к упаковке и маркировке (объем информации,  вес и форма упаковки и др.) товаров в соответствии с национальным законодательством страны импортера.</w:t>
      </w:r>
    </w:p>
    <w:p w14:paraId="440399C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при таможенном оформлении товаров сертификата происхождения товара для определения таможенного тарифа.</w:t>
      </w:r>
    </w:p>
    <w:p w14:paraId="5930804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Установлено количественное ограничение на импортные ковры и ковровые изделия.</w:t>
      </w:r>
    </w:p>
    <w:p w14:paraId="34B5003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Маневрирование валютным курсом: снижение курса валюты (СКВ) ведет к "удешевлению национальных товаров и становятся более дорогими импортные товары.</w:t>
      </w:r>
    </w:p>
    <w:p w14:paraId="1ED676E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Установление высоких ставок импортных таможенных пошлин на приемники телевизионные цветного изображения.</w:t>
      </w:r>
    </w:p>
    <w:p w14:paraId="249C60D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C320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77.</w:t>
      </w:r>
    </w:p>
    <w:p w14:paraId="0657540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ED66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Определенные товары (телевизоры, холодильники, ковровые изделия, и другие технические сложные товары и др.) импортируются в количествах или на таких условиях, что наносится существенный ущерб производителям подобных или непосредственно конкурирующих товаров на территории Республики Беларусь.</w:t>
      </w:r>
    </w:p>
    <w:p w14:paraId="08B3E2B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защитные меры вправе применять Правительство РБ для устранения ущерба или предотвращения его наступления?</w:t>
      </w:r>
    </w:p>
    <w:p w14:paraId="780C7FC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 законодательным актом РБ в этом случае определены защитные меры  отношении импорта товаров</w:t>
      </w:r>
    </w:p>
    <w:p w14:paraId="128E1F0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78.</w:t>
      </w:r>
    </w:p>
    <w:p w14:paraId="714A0D0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21D6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Определите наиболее приемлемые меры государственного регулирования внешнеторговой деятельности, обеспечивающие в сложившихся условиях перехода к рыночным отношениям следующее:</w:t>
      </w:r>
    </w:p>
    <w:p w14:paraId="3D8E04A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экономическую безопасность РБ;</w:t>
      </w:r>
    </w:p>
    <w:p w14:paraId="0C55628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стимулирование развития национальной экономики, при осуществлении внешнеторговой деятельности;</w:t>
      </w:r>
    </w:p>
    <w:p w14:paraId="42B158B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условий эффективной интеграции экономики РБ в мировую  экономику.</w:t>
      </w:r>
    </w:p>
    <w:p w14:paraId="28A53A8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обоснуйте.</w:t>
      </w:r>
    </w:p>
    <w:p w14:paraId="65C2080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BECD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988D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45D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78AB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766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250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5E4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AB67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6F52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7D80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258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6E96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0EE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5B97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9AB8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400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2E1D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259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58FD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CE22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C0BD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264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EFAA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2035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6655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A7A7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837F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7BC5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07B9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C3307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273DC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7A523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AFD32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197" w:after="0" w:line="235" w:lineRule="exact"/>
        <w:ind w:right="62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455A16" w14:textId="77777777" w:rsidR="0037309E" w:rsidRDefault="0037309E" w:rsidP="003730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выполнению контрольной работы.</w:t>
      </w:r>
    </w:p>
    <w:p w14:paraId="329DD7AF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184F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Роль внешнеэкономических связей в развитии национальной экономики.</w:t>
      </w:r>
    </w:p>
    <w:p w14:paraId="70797054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внешнеэкономических связей;  </w:t>
      </w:r>
    </w:p>
    <w:p w14:paraId="7DD73A6D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развитие внешнеэкономических связей;</w:t>
      </w:r>
    </w:p>
    <w:p w14:paraId="44E967CD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внешнеторговый потенциал республики; </w:t>
      </w:r>
    </w:p>
    <w:p w14:paraId="493FF538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внешнеэкономической деятельности в развитии экономики РБ.</w:t>
      </w:r>
    </w:p>
    <w:p w14:paraId="35AF45B4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1D47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экспорта и импорта РБ, основные внешнеторговые партнеры:</w:t>
      </w:r>
    </w:p>
    <w:p w14:paraId="6711D84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наиболее значимых позиций экспорта республики за последний год;</w:t>
      </w:r>
    </w:p>
    <w:p w14:paraId="32A27129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наиболее значимых ассортиментных позиций в импорте РБ;</w:t>
      </w:r>
    </w:p>
    <w:p w14:paraId="1CDBFE2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критического импорта;</w:t>
      </w:r>
    </w:p>
    <w:p w14:paraId="3EB2B46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виды экспортной продукции;</w:t>
      </w:r>
    </w:p>
    <w:p w14:paraId="68BEB14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внешнеторговые партнеры и их доля во внешнеторговом обороте за последний год.</w:t>
      </w:r>
    </w:p>
    <w:p w14:paraId="76A3A191" w14:textId="77777777" w:rsidR="0037309E" w:rsidRDefault="0037309E" w:rsidP="003730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A4164" w14:textId="77777777" w:rsidR="0037309E" w:rsidRDefault="0037309E" w:rsidP="003730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Современные тенденции развития мирохозяйственных связей.</w:t>
      </w:r>
    </w:p>
    <w:p w14:paraId="332B9423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 развития мировой экономики (глобализация и регионализация мирового хозяйства);</w:t>
      </w:r>
    </w:p>
    <w:p w14:paraId="29DED177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транснациональной корпорации;</w:t>
      </w:r>
    </w:p>
    <w:p w14:paraId="64169865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оффшорный бизнес.</w:t>
      </w:r>
    </w:p>
    <w:p w14:paraId="51E1568C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21C5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Торгово-экономические центры мировой торговли.</w:t>
      </w:r>
    </w:p>
    <w:p w14:paraId="4DC6FE0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торгово-экономические блоки: Западно-европейский, Североамериканский, Азиатско-Тихоокеанский;</w:t>
      </w:r>
    </w:p>
    <w:p w14:paraId="660BBE4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Европейского Союза;</w:t>
      </w:r>
    </w:p>
    <w:p w14:paraId="6B90DB40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создания НАФТА;</w:t>
      </w:r>
    </w:p>
    <w:p w14:paraId="2F381E70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"Большого Китая".</w:t>
      </w:r>
    </w:p>
    <w:p w14:paraId="16F46FA7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C1FA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виды иностранных инвестиций на территории РБ.</w:t>
      </w:r>
    </w:p>
    <w:p w14:paraId="6107162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иностранных инвестиций;</w:t>
      </w:r>
    </w:p>
    <w:p w14:paraId="67EA5AE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иностранных инвестиций;</w:t>
      </w:r>
    </w:p>
    <w:p w14:paraId="24AEC768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прямых и портфельных инвестиций;</w:t>
      </w:r>
    </w:p>
    <w:p w14:paraId="6024B90C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иностранных инвестиций на территории РБ;</w:t>
      </w:r>
    </w:p>
    <w:p w14:paraId="7BDBDA2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коммерческого риска инвестирования.</w:t>
      </w:r>
    </w:p>
    <w:p w14:paraId="3C4CC703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B847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Оффшорный бизнес: цели, особенности создания и деятельности.</w:t>
      </w:r>
    </w:p>
    <w:p w14:paraId="6594F8C1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в оффшорных центрах;</w:t>
      </w:r>
    </w:p>
    <w:p w14:paraId="1F18012C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создания оффшорных зон;</w:t>
      </w:r>
    </w:p>
    <w:p w14:paraId="76F1AE87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компаний, открываемых в оффшорных зонах и их направления деятельности.</w:t>
      </w:r>
    </w:p>
    <w:p w14:paraId="30C15E11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270BF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Участие РБ в деятельности международных торговых организаций (на примере ВТО/ГАТТ):</w:t>
      </w:r>
    </w:p>
    <w:p w14:paraId="60EBF633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деятельности ГАТТ/ВТО;</w:t>
      </w:r>
    </w:p>
    <w:p w14:paraId="5750DFD0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Токийского и Уругвайского раундов переговоров;</w:t>
      </w:r>
    </w:p>
    <w:p w14:paraId="54A70DDF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осуществляемые на международных переговорах.</w:t>
      </w:r>
    </w:p>
    <w:p w14:paraId="27CBFFA7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B62C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Свободные экономические зоны, их значение в развитии национальной экономики:</w:t>
      </w:r>
    </w:p>
    <w:p w14:paraId="2DA8BC6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создания свободных экономических зон;</w:t>
      </w:r>
    </w:p>
    <w:p w14:paraId="3D5105B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РБ, регулирующее создание и деятельность СЭЗ в РБ;</w:t>
      </w:r>
    </w:p>
    <w:p w14:paraId="68557487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СЭЗ, действующих на территории РБ.</w:t>
      </w:r>
    </w:p>
    <w:p w14:paraId="31645595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3F63D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A7C7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Деятельность на территории РБ предприятий с иностранными инвестициями:</w:t>
      </w:r>
    </w:p>
    <w:p w14:paraId="0304E5AE" w14:textId="77777777" w:rsidR="0037309E" w:rsidRDefault="0037309E" w:rsidP="0037309E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совместного и иностранного предприятия;</w:t>
      </w:r>
    </w:p>
    <w:p w14:paraId="6DEBE39A" w14:textId="77777777" w:rsidR="0037309E" w:rsidRDefault="0037309E" w:rsidP="0037309E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СП и ИП, порядок формирования уставного капитала;</w:t>
      </w:r>
    </w:p>
    <w:p w14:paraId="0D878F46" w14:textId="77777777" w:rsidR="0037309E" w:rsidRDefault="0037309E" w:rsidP="0037309E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иностранных инвестиций; </w:t>
      </w:r>
    </w:p>
    <w:p w14:paraId="24903272" w14:textId="77777777" w:rsidR="0037309E" w:rsidRDefault="0037309E" w:rsidP="0037309E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льготы, предусмотренные законодательством, для СП и ИП;</w:t>
      </w:r>
    </w:p>
    <w:p w14:paraId="4AEBF3DD" w14:textId="77777777" w:rsidR="0037309E" w:rsidRDefault="0037309E" w:rsidP="0037309E">
      <w:pPr>
        <w:numPr>
          <w:ilvl w:val="0"/>
          <w:numId w:val="4"/>
        </w:num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предприятий с иностранными на территории РБ.</w:t>
      </w:r>
    </w:p>
    <w:p w14:paraId="58F744D1" w14:textId="77777777" w:rsidR="0037309E" w:rsidRDefault="0037309E" w:rsidP="0037309E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7F67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и заключение международных контрактов:</w:t>
      </w:r>
    </w:p>
    <w:p w14:paraId="2F572CB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международной торговой сделки;</w:t>
      </w:r>
    </w:p>
    <w:p w14:paraId="3E5A46A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внешнеторговых сделок;</w:t>
      </w:r>
    </w:p>
    <w:p w14:paraId="2854A7DE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выбор контрактов.</w:t>
      </w:r>
    </w:p>
    <w:p w14:paraId="52B8C28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3E1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Виды и содержание коммерческих предложений:</w:t>
      </w:r>
    </w:p>
    <w:p w14:paraId="6B5A912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оферты;</w:t>
      </w:r>
    </w:p>
    <w:p w14:paraId="0C80B030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твердой и свободной оферты;</w:t>
      </w:r>
    </w:p>
    <w:p w14:paraId="3FF3DB82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партнеру заказа, запроса, письма о намерениях провести переговоры;</w:t>
      </w:r>
    </w:p>
    <w:p w14:paraId="0938DB4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международных торгах.</w:t>
      </w:r>
    </w:p>
    <w:p w14:paraId="6541E0F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0C60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Конвенция ООН о международных договорах купли-продажи (общие положения):</w:t>
      </w:r>
    </w:p>
    <w:p w14:paraId="3A99503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характеристика документа;</w:t>
      </w:r>
    </w:p>
    <w:p w14:paraId="26A6E968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Конвенции;</w:t>
      </w:r>
    </w:p>
    <w:p w14:paraId="6C5500B0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Конвенции на территории РБ;</w:t>
      </w:r>
    </w:p>
    <w:p w14:paraId="14084BD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Конвенции, ее значение;</w:t>
      </w:r>
    </w:p>
    <w:p w14:paraId="1D5219C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Конвенции.</w:t>
      </w:r>
    </w:p>
    <w:p w14:paraId="71B484C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6555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54B2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1728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Формы и виды международной торговли (классификация и общая характеристика):</w:t>
      </w:r>
    </w:p>
    <w:p w14:paraId="34C4ABCC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классификация международных коммерческих операций;</w:t>
      </w:r>
    </w:p>
    <w:p w14:paraId="77FF6E6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внешнеторговых операций купли-продажи товаров;</w:t>
      </w:r>
    </w:p>
    <w:p w14:paraId="1D3B2F3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классификация услуг.</w:t>
      </w:r>
    </w:p>
    <w:p w14:paraId="028F746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14CF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Понятие и значение встречной торговли:</w:t>
      </w:r>
    </w:p>
    <w:p w14:paraId="19A2666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встречной торговли;</w:t>
      </w:r>
    </w:p>
    <w:p w14:paraId="063EDFD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непременное условие встречных сделок;</w:t>
      </w:r>
    </w:p>
    <w:p w14:paraId="351D5EC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международной встречной торговли;</w:t>
      </w:r>
    </w:p>
    <w:p w14:paraId="42CA73F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развитие встречной сделок;</w:t>
      </w:r>
    </w:p>
    <w:p w14:paraId="6BD01CA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бартера, давальческой операции, компенсационных сделок.</w:t>
      </w:r>
    </w:p>
    <w:p w14:paraId="29E9176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39C5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Формы встречной торговли:</w:t>
      </w:r>
    </w:p>
    <w:p w14:paraId="4D00975B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бартерных сделок;</w:t>
      </w:r>
    </w:p>
    <w:p w14:paraId="2ABB6649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различных видов торговых компенсационных сделок;</w:t>
      </w:r>
    </w:p>
    <w:p w14:paraId="724FCB65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компенсационные сделки.</w:t>
      </w:r>
    </w:p>
    <w:p w14:paraId="7A3AC977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CA1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Международные операции по торговле услугами:</w:t>
      </w:r>
    </w:p>
    <w:p w14:paraId="5C090243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обуславливающие развитие услуг;</w:t>
      </w:r>
    </w:p>
    <w:p w14:paraId="60A8B4BB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услуг ЮНКТАД и международным валютным фондом;</w:t>
      </w:r>
    </w:p>
    <w:p w14:paraId="432A5575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обслуживающие международной товарооборот;</w:t>
      </w:r>
    </w:p>
    <w:p w14:paraId="4A1D3615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операций купли-продажи услуг;</w:t>
      </w:r>
    </w:p>
    <w:p w14:paraId="5DB08F88" w14:textId="77777777" w:rsidR="0037309E" w:rsidRDefault="0037309E" w:rsidP="0037309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различных видов инжиниринга</w:t>
      </w:r>
    </w:p>
    <w:p w14:paraId="597F2E52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0D86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Операции международной купли-продажи товаров:</w:t>
      </w:r>
    </w:p>
    <w:p w14:paraId="2A1BC93B" w14:textId="77777777" w:rsidR="0037309E" w:rsidRDefault="0037309E" w:rsidP="0037309E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международной сделки;</w:t>
      </w:r>
    </w:p>
    <w:p w14:paraId="0703AB30" w14:textId="77777777" w:rsidR="0037309E" w:rsidRDefault="0037309E" w:rsidP="0037309E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международных операций купли-продажи товаров</w:t>
      </w:r>
    </w:p>
    <w:p w14:paraId="32CB003E" w14:textId="77777777" w:rsidR="0037309E" w:rsidRDefault="0037309E" w:rsidP="0037309E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реэкспорт, реимпорт;</w:t>
      </w:r>
    </w:p>
    <w:p w14:paraId="30D52005" w14:textId="77777777" w:rsidR="0037309E" w:rsidRDefault="0037309E" w:rsidP="0037309E">
      <w:pPr>
        <w:pStyle w:val="a5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соглашения и другие встречные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A1CF4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5C53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Внешнеторговые операции купли-продажи  объектов интеллектуальной собственности:</w:t>
      </w:r>
    </w:p>
    <w:p w14:paraId="641C6DB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патента, товарного знака, промышленного образца;</w:t>
      </w:r>
    </w:p>
    <w:p w14:paraId="31AA7E2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патентной защиты;</w:t>
      </w:r>
    </w:p>
    <w:p w14:paraId="74B70C4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операций по продаже лицензий;</w:t>
      </w:r>
    </w:p>
    <w:p w14:paraId="2D5F5677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платежи</w:t>
      </w:r>
    </w:p>
    <w:p w14:paraId="3D84D624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804C9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Международные арендные операции:</w:t>
      </w:r>
    </w:p>
    <w:p w14:paraId="307C6777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международных арендных операций и их характеристика;</w:t>
      </w:r>
    </w:p>
    <w:p w14:paraId="2F9A0EE8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лизинга и его особенности;</w:t>
      </w:r>
    </w:p>
    <w:p w14:paraId="443AA97B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финансового лизинга;</w:t>
      </w:r>
    </w:p>
    <w:p w14:paraId="1984AD4D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оперативного, возвратного, компенсационного и международного лизинга.</w:t>
      </w:r>
    </w:p>
    <w:p w14:paraId="11F91FBE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37B6A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Международные туристические услуги:</w:t>
      </w:r>
    </w:p>
    <w:p w14:paraId="40E25E9C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международного туризма;</w:t>
      </w:r>
    </w:p>
    <w:p w14:paraId="47545CFD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различных видов туризма;</w:t>
      </w:r>
    </w:p>
    <w:p w14:paraId="0A803958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формирующие туристический спрос;</w:t>
      </w:r>
    </w:p>
    <w:p w14:paraId="742499DE" w14:textId="77777777" w:rsidR="0037309E" w:rsidRDefault="0037309E" w:rsidP="0037309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 международном рынке туризма.</w:t>
      </w:r>
    </w:p>
    <w:p w14:paraId="3B2FBCA1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44461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Международные информационные услуги:</w:t>
      </w:r>
    </w:p>
    <w:p w14:paraId="6EA0198C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международного рынка информации;</w:t>
      </w:r>
    </w:p>
    <w:p w14:paraId="0F0107AC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мирового рынка информационных услуг;</w:t>
      </w:r>
    </w:p>
    <w:p w14:paraId="3590160B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секторов рынка информации;</w:t>
      </w:r>
    </w:p>
    <w:p w14:paraId="73AA858D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рынка информационных услуг.</w:t>
      </w:r>
    </w:p>
    <w:p w14:paraId="6FD25F17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6F2B5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Структура и содержание внешнеторговых контрактов:</w:t>
      </w:r>
    </w:p>
    <w:p w14:paraId="5DEA059C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контракта и его обязательные условия;</w:t>
      </w:r>
    </w:p>
    <w:p w14:paraId="75E61540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контракта;</w:t>
      </w:r>
    </w:p>
    <w:p w14:paraId="16CA2174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разделов контракта.</w:t>
      </w:r>
    </w:p>
    <w:p w14:paraId="63721383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38785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Способы обеспечения обязательств внешнеторговых сделок:</w:t>
      </w:r>
    </w:p>
    <w:p w14:paraId="4752C79E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способов обеспечения исполнение обязательств;</w:t>
      </w:r>
    </w:p>
    <w:p w14:paraId="4DC0CB1E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данных способов;</w:t>
      </w:r>
    </w:p>
    <w:p w14:paraId="783D2C1D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способов обеспечения исполнения обязательств.</w:t>
      </w:r>
    </w:p>
    <w:p w14:paraId="5DD25C27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63BAD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Страхование валютных рисков:</w:t>
      </w:r>
    </w:p>
    <w:p w14:paraId="57CC512F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валютного риска;</w:t>
      </w:r>
    </w:p>
    <w:p w14:paraId="54536325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методов страхования валютных рисков;</w:t>
      </w:r>
    </w:p>
    <w:p w14:paraId="1E0F71F0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методов хеджирования.</w:t>
      </w:r>
    </w:p>
    <w:p w14:paraId="5192C274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AB3D0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Способы платежа в международной торговле:</w:t>
      </w:r>
    </w:p>
    <w:p w14:paraId="1510D39C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платежа;</w:t>
      </w:r>
    </w:p>
    <w:p w14:paraId="4192BF1E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аккредитива и инкассовой формы расчетов;</w:t>
      </w:r>
    </w:p>
    <w:p w14:paraId="35BACBA0" w14:textId="77777777" w:rsidR="0037309E" w:rsidRDefault="0037309E" w:rsidP="0037309E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в кредит.</w:t>
      </w:r>
    </w:p>
    <w:p w14:paraId="5A2277EA" w14:textId="77777777" w:rsidR="0037309E" w:rsidRDefault="0037309E" w:rsidP="003730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F2E16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Способы определения качества товаров и документы, подтверждающие качество:</w:t>
      </w:r>
    </w:p>
    <w:p w14:paraId="1977F948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контракта "Качество товара";</w:t>
      </w:r>
    </w:p>
    <w:p w14:paraId="2AA2F93A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качества;</w:t>
      </w:r>
    </w:p>
    <w:p w14:paraId="493FF724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по образцу, содержанию определенных веществ в товаре, по описанию;</w:t>
      </w:r>
    </w:p>
    <w:p w14:paraId="35F90E73" w14:textId="77777777" w:rsidR="0037309E" w:rsidRDefault="0037309E" w:rsidP="0037309E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качество товара.</w:t>
      </w:r>
    </w:p>
    <w:p w14:paraId="2EAC1A9C" w14:textId="77777777" w:rsidR="0037309E" w:rsidRDefault="0037309E" w:rsidP="0037309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59B6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Базисные условия поставок ИНКОТЕРМС - 2000, их применение в коммерческой практике:</w:t>
      </w:r>
    </w:p>
    <w:p w14:paraId="6FA88CB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базисных условий поставок;</w:t>
      </w:r>
    </w:p>
    <w:p w14:paraId="302C67A9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использования и значение ИНКОТЕРМС;</w:t>
      </w:r>
    </w:p>
    <w:p w14:paraId="3291840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 терминов по группам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1EA6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9B18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Цены внешнеторговых сделок:</w:t>
      </w:r>
    </w:p>
    <w:p w14:paraId="60EB7E0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контракта "Цена";</w:t>
      </w:r>
    </w:p>
    <w:p w14:paraId="454E963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твердых, скользящих подвижных цен и цен с последующей фиксацией;</w:t>
      </w:r>
    </w:p>
    <w:p w14:paraId="72E5238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валюты цены и валютные оговорки.</w:t>
      </w:r>
    </w:p>
    <w:p w14:paraId="5B91D02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C6D9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 Порядок исчисления таможенных платежей</w:t>
      </w:r>
    </w:p>
    <w:p w14:paraId="2034535B" w14:textId="77777777" w:rsidR="0037309E" w:rsidRDefault="0037309E" w:rsidP="003730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таможенных пошлин</w:t>
      </w:r>
    </w:p>
    <w:p w14:paraId="126E9152" w14:textId="77777777" w:rsidR="0037309E" w:rsidRDefault="0037309E" w:rsidP="0037309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акцизов по подакцизным товарам</w:t>
      </w:r>
    </w:p>
    <w:p w14:paraId="36C9A04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759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Методы определения цены в международных сделках:</w:t>
      </w:r>
    </w:p>
    <w:p w14:paraId="4F066CCE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фактора времени при определении цены контракта;</w:t>
      </w:r>
    </w:p>
    <w:p w14:paraId="448903F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условий поставки во внешнеторговой цене;</w:t>
      </w:r>
    </w:p>
    <w:p w14:paraId="5769C82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ценовых скидок, используемая при определении контрактной цены;</w:t>
      </w:r>
    </w:p>
    <w:p w14:paraId="102FC368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налогов и пошлин в цену контракта.</w:t>
      </w:r>
    </w:p>
    <w:p w14:paraId="1368145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14A3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Международные торгово-посреднические операции:</w:t>
      </w:r>
    </w:p>
    <w:p w14:paraId="4FE8D61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торгово-посреднических внешнеэкономических операций;</w:t>
      </w:r>
    </w:p>
    <w:p w14:paraId="32699CA7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использования посредников;</w:t>
      </w:r>
    </w:p>
    <w:p w14:paraId="18AB6EE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выбора торгового посредника;</w:t>
      </w:r>
    </w:p>
    <w:p w14:paraId="03CABBFC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различных видов международных торговых посредников.</w:t>
      </w:r>
    </w:p>
    <w:p w14:paraId="139A762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2CA0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Виды договоров с внешнеторговыми посредниками:</w:t>
      </w:r>
    </w:p>
    <w:p w14:paraId="10FE041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прав, предоставляемых посредникам экспортерам, а также их характеристика;</w:t>
      </w:r>
    </w:p>
    <w:p w14:paraId="7BEF454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исключительной продаже товаров;</w:t>
      </w:r>
    </w:p>
    <w:p w14:paraId="2542E3E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договор о франшизе, комиссии, консигнации и агентского.</w:t>
      </w:r>
    </w:p>
    <w:p w14:paraId="122F019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CFFC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Методы определения таможенной стоимости:</w:t>
      </w:r>
    </w:p>
    <w:p w14:paraId="7ACD742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таможенной стоимости;</w:t>
      </w:r>
    </w:p>
    <w:p w14:paraId="36ED9D2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шести методов определения таможенной стоимости;</w:t>
      </w:r>
    </w:p>
    <w:p w14:paraId="54B21E8E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отнесенные за счет покупателя и исчисленные отдельно, которые должны быть включены в таможенную стоимость по методу 1.</w:t>
      </w:r>
    </w:p>
    <w:p w14:paraId="504B1B6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2FB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Выбор международного торгового посредника:</w:t>
      </w:r>
    </w:p>
    <w:p w14:paraId="73FC4B4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различных видов между народных торговых посредников;</w:t>
      </w:r>
    </w:p>
    <w:p w14:paraId="30E02EDE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торговых посредниках;</w:t>
      </w:r>
    </w:p>
    <w:p w14:paraId="2372D949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показатели, учитываемые при выборе посредников;</w:t>
      </w:r>
    </w:p>
    <w:p w14:paraId="080688C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надежности посредника.</w:t>
      </w:r>
    </w:p>
    <w:p w14:paraId="7DBB250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170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Условия работы внешнеторговых посредников на рынке:</w:t>
      </w:r>
    </w:p>
    <w:p w14:paraId="72E7EB5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сбытовых посредников, дистрибьюторов, комиссионеров, консигнаторов, агентов, брокеров;</w:t>
      </w:r>
    </w:p>
    <w:p w14:paraId="463D32B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неисключительные, исключительные или преимущественные права продажи внешнеторговых посредников.</w:t>
      </w:r>
    </w:p>
    <w:p w14:paraId="34D0627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297B" w14:textId="77777777" w:rsidR="0037309E" w:rsidRDefault="0037309E" w:rsidP="0037309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>
        <w:rPr>
          <w:rFonts w:ascii="Times New Roman" w:hAnsi="Times New Roman" w:cs="Times New Roman"/>
          <w:sz w:val="28"/>
          <w:szCs w:val="28"/>
          <w:lang w:val="be-BY"/>
        </w:rPr>
        <w:t>Евразийский экономический союз ЕАЭС:</w:t>
      </w:r>
    </w:p>
    <w:p w14:paraId="12C725E2" w14:textId="77777777" w:rsidR="0037309E" w:rsidRDefault="0037309E" w:rsidP="0037309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состав участников;</w:t>
      </w:r>
    </w:p>
    <w:p w14:paraId="7D050C8A" w14:textId="77777777" w:rsidR="0037309E" w:rsidRDefault="0037309E" w:rsidP="0037309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история, возможное расширение, </w:t>
      </w:r>
    </w:p>
    <w:p w14:paraId="45BF083D" w14:textId="77777777" w:rsidR="0037309E" w:rsidRDefault="0037309E" w:rsidP="0037309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перспективы развития. </w:t>
      </w:r>
    </w:p>
    <w:p w14:paraId="4CABDA9C" w14:textId="77777777" w:rsidR="0037309E" w:rsidRDefault="0037309E" w:rsidP="003730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Современное состояние внешнеэкономических связей Республики Беларусь. </w:t>
      </w:r>
      <w:r>
        <w:rPr>
          <w:rFonts w:ascii="Times New Roman" w:hAnsi="Times New Roman" w:cs="Times New Roman"/>
          <w:sz w:val="28"/>
          <w:szCs w:val="28"/>
        </w:rPr>
        <w:t>Внешнеэкономическая деятельность системы потребительской кооперации Республики Беларусь.</w:t>
      </w:r>
    </w:p>
    <w:p w14:paraId="77EE7354" w14:textId="77777777" w:rsidR="0037309E" w:rsidRDefault="0037309E" w:rsidP="0037309E">
      <w:pPr>
        <w:pStyle w:val="a5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экспорта и импорта;</w:t>
      </w:r>
    </w:p>
    <w:p w14:paraId="11CB437F" w14:textId="77777777" w:rsidR="0037309E" w:rsidRDefault="0037309E" w:rsidP="0037309E">
      <w:pPr>
        <w:pStyle w:val="a5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Внешнеторговые партнеры,</w:t>
      </w:r>
    </w:p>
    <w:p w14:paraId="3DE91ADB" w14:textId="77777777" w:rsidR="0037309E" w:rsidRDefault="0037309E" w:rsidP="0037309E">
      <w:pPr>
        <w:pStyle w:val="a5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</w:t>
      </w:r>
    </w:p>
    <w:p w14:paraId="32B8147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6931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Основные таможенные режимы:</w:t>
      </w:r>
    </w:p>
    <w:p w14:paraId="4076B6F9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таможенного режима;</w:t>
      </w:r>
    </w:p>
    <w:p w14:paraId="25563677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таможенных режимов.</w:t>
      </w:r>
    </w:p>
    <w:p w14:paraId="77743C0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FA9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Таможенные платежи, уплачиваемые при пересечении границы РБ:</w:t>
      </w:r>
    </w:p>
    <w:p w14:paraId="0F0974E8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сбор;</w:t>
      </w:r>
    </w:p>
    <w:p w14:paraId="78D68EC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пошлина и ее зависимость от страны происхождения товара;</w:t>
      </w:r>
    </w:p>
    <w:p w14:paraId="5A30E98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 по подакцизным товарам;</w:t>
      </w:r>
    </w:p>
    <w:p w14:paraId="217B8330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</w:p>
    <w:p w14:paraId="1A64832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9652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Валютное регулирование и контроль:</w:t>
      </w:r>
    </w:p>
    <w:p w14:paraId="0C79B900" w14:textId="77777777" w:rsidR="0037309E" w:rsidRDefault="0037309E" w:rsidP="0037309E">
      <w:pPr>
        <w:pStyle w:val="a5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Валютно-финансовые условия внешнеторговых операций.</w:t>
      </w:r>
    </w:p>
    <w:p w14:paraId="34BADAD7" w14:textId="77777777" w:rsidR="0037309E" w:rsidRDefault="0037309E" w:rsidP="0037309E">
      <w:pPr>
        <w:pStyle w:val="a5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Валютное регулирование, </w:t>
      </w:r>
    </w:p>
    <w:p w14:paraId="7F6A3987" w14:textId="77777777" w:rsidR="0037309E" w:rsidRDefault="0037309E" w:rsidP="0037309E">
      <w:pPr>
        <w:pStyle w:val="a5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валютного контроля</w:t>
      </w:r>
    </w:p>
    <w:p w14:paraId="292DDE9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0112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Таможенное оформление грузов юридическими лицами:</w:t>
      </w:r>
    </w:p>
    <w:p w14:paraId="665EF30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регистрации хозяйственного субъекта на таможне;</w:t>
      </w:r>
    </w:p>
    <w:p w14:paraId="639D9EDE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документов для оформления конкретной партии товаров (контракт, паспорт сделки, грузовая таможенная декларация, сертификат происхождения, декларация таможенной стоимости).</w:t>
      </w:r>
    </w:p>
    <w:p w14:paraId="30E4904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CCC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Международные перевозки, виды транспорта:</w:t>
      </w:r>
    </w:p>
    <w:p w14:paraId="5A82CCDA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международных перевозок;</w:t>
      </w:r>
    </w:p>
    <w:p w14:paraId="66F9A9E0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международных перевозок; </w:t>
      </w:r>
    </w:p>
    <w:p w14:paraId="12F6D8A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различных видов транспорта.</w:t>
      </w:r>
    </w:p>
    <w:p w14:paraId="22E3710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460B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Оформление транспортных документов при международных перевозках:</w:t>
      </w:r>
    </w:p>
    <w:p w14:paraId="2DAEAB97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документация (железнодорожная накладная, международная накладная,  автомобильного транспорта,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накладная, коносамент и др.);</w:t>
      </w:r>
    </w:p>
    <w:p w14:paraId="20F97D4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должен иметь водитель при выполнении международных автомобильных перевозок (документы водителя, на автомобиль, на груз).</w:t>
      </w:r>
    </w:p>
    <w:p w14:paraId="1E48A45A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D5DF1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Международные товарные номенклатуры:</w:t>
      </w:r>
    </w:p>
    <w:p w14:paraId="1EDB8F3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международных товарных номенклатур;</w:t>
      </w:r>
    </w:p>
    <w:p w14:paraId="68128E2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Международной товарной номенклатуры;</w:t>
      </w:r>
    </w:p>
    <w:p w14:paraId="2AE4E94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создания международного таможенного классификатора, товарного классификатора; </w:t>
      </w:r>
    </w:p>
    <w:p w14:paraId="2AD53017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номенклатура внешнеэкономической деятельности (ТН ВЭД) Республики Беларусь, ее структура и предоставляемые преимущества.</w:t>
      </w:r>
    </w:p>
    <w:p w14:paraId="4FA2B52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C67F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Структура аппарата управления внешнеэкономической деятельностью РБ:</w:t>
      </w:r>
    </w:p>
    <w:p w14:paraId="66FE5868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органы управления ВЭД РБ, и их полномочия;</w:t>
      </w:r>
    </w:p>
    <w:p w14:paraId="4692858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Министерства иностранных дел, его основные задачи и выполняемые функции;</w:t>
      </w:r>
    </w:p>
    <w:p w14:paraId="7E18FCD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валютно-кредитной и таможенно-тарифной комиссии.</w:t>
      </w:r>
    </w:p>
    <w:p w14:paraId="1FA8561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B7A9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Органы государственного управления внешнеэкономической деятельностью РБ:</w:t>
      </w:r>
    </w:p>
    <w:p w14:paraId="259B8CB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Парламента, Совета Министров и Министерства иностранных дел РБ в процессе управления ВЭД;</w:t>
      </w:r>
    </w:p>
    <w:p w14:paraId="5B72EEDF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управлении ВЭД Министерства экономики, министерства финансов;</w:t>
      </w:r>
    </w:p>
    <w:p w14:paraId="6342D46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банка РБ, деятельность Белорусской торгово-промышленной палаты РБ.</w:t>
      </w:r>
    </w:p>
    <w:p w14:paraId="15DB42C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D40C2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Тарифные методы регулирования внешнеэкономической деятельности:</w:t>
      </w:r>
    </w:p>
    <w:p w14:paraId="06CA070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тариф РБ;</w:t>
      </w:r>
    </w:p>
    <w:p w14:paraId="0F7B718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таможенных пошлин, система преференций;</w:t>
      </w:r>
    </w:p>
    <w:p w14:paraId="0DBE27E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целесообразного использования тарифной системы защиты;</w:t>
      </w:r>
    </w:p>
    <w:p w14:paraId="530E5C3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таможенных режимов.</w:t>
      </w:r>
    </w:p>
    <w:p w14:paraId="68F41E1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2509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A5F3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Нетарифные методы регулирования ВЭД:</w:t>
      </w:r>
    </w:p>
    <w:p w14:paraId="69346B6B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нетарифных ограничений;</w:t>
      </w:r>
    </w:p>
    <w:p w14:paraId="1B09D3EC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нетарифных ограничений;</w:t>
      </w:r>
    </w:p>
    <w:p w14:paraId="6313B55C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квот, виды квот;</w:t>
      </w:r>
    </w:p>
    <w:p w14:paraId="06218635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ВЭД;</w:t>
      </w:r>
    </w:p>
    <w:p w14:paraId="4F26556D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антидемпинговые меры, их виды;</w:t>
      </w:r>
    </w:p>
    <w:p w14:paraId="0CA81CF4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поставок импорта через технические барьеры, требования к упаковке и др.</w:t>
      </w:r>
    </w:p>
    <w:p w14:paraId="286B74C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B388D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 Антимонопольное регулирование внешнеэкономической деятельности:</w:t>
      </w:r>
    </w:p>
    <w:p w14:paraId="55655FA6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антимонопольного законодательства;</w:t>
      </w:r>
    </w:p>
    <w:p w14:paraId="2D1348C2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антимонопольного регулирования ВЭД;</w:t>
      </w:r>
    </w:p>
    <w:p w14:paraId="57DB1211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недобросовестной конкуренции по законодательству РБ.</w:t>
      </w:r>
    </w:p>
    <w:p w14:paraId="0A50FCF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E4C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Свободная торговля и протекционизм как два основных подхода во внешнеэкономической  деятельности:</w:t>
      </w:r>
    </w:p>
    <w:p w14:paraId="5D258319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протекционизма, его положительные и отрицательные стороны;</w:t>
      </w:r>
    </w:p>
    <w:p w14:paraId="03233EC3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защитных мер протекционизма;</w:t>
      </w:r>
    </w:p>
    <w:p w14:paraId="7A2B68CC" w14:textId="77777777" w:rsidR="0037309E" w:rsidRDefault="0037309E" w:rsidP="003730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свободной торговли и ее преимущества.</w:t>
      </w:r>
    </w:p>
    <w:p w14:paraId="6E604F8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D7AA5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0FAF6DC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197" w:after="0" w:line="235" w:lineRule="exact"/>
        <w:ind w:right="62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задания 51-62.</w:t>
      </w:r>
    </w:p>
    <w:p w14:paraId="58143E58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5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 таможенном оформлении груза взимаются следующие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виды платежей:</w:t>
      </w:r>
    </w:p>
    <w:p w14:paraId="1BA88CE3" w14:textId="77777777" w:rsidR="0037309E" w:rsidRDefault="0037309E" w:rsidP="0037309E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35" w:lineRule="exact"/>
        <w:ind w:left="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таможенный сбор за таможенное оформление;</w:t>
      </w:r>
    </w:p>
    <w:p w14:paraId="2C31AEEB" w14:textId="77777777" w:rsidR="0037309E" w:rsidRDefault="0037309E" w:rsidP="0037309E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35" w:lineRule="exact"/>
        <w:ind w:left="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таможенная пошлина;</w:t>
      </w:r>
    </w:p>
    <w:p w14:paraId="091027AB" w14:textId="77777777" w:rsidR="0037309E" w:rsidRDefault="0037309E" w:rsidP="0037309E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35" w:lineRule="exact"/>
        <w:ind w:left="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акциз (если товар является подакцизным);</w:t>
      </w:r>
    </w:p>
    <w:p w14:paraId="4BCE8ABC" w14:textId="77777777" w:rsidR="0037309E" w:rsidRDefault="0037309E" w:rsidP="0037309E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35" w:lineRule="exact"/>
        <w:ind w:left="71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налог на добавленную стоимость (НДС).</w:t>
      </w:r>
    </w:p>
    <w:p w14:paraId="4DAD304D" w14:textId="77777777" w:rsidR="0037309E" w:rsidRDefault="0037309E" w:rsidP="0037309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35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2EA4B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35" w:lineRule="exact"/>
        <w:ind w:right="605" w:firstLine="708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Декларант самостоятельно производит расчет суммы подлежащих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уплате платежей и осуществляет оплату в момент принятия товара к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таможенному оформлению или до него. Таможенные органы только контролируют правильность расчетов.</w:t>
      </w:r>
    </w:p>
    <w:p w14:paraId="3E82FD70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7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Сбор уплачивается с оформляемой партии товара независимо от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таможенной стоимости и количества ввозимого товара. Если в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оформляемой партии несколько наименований товаров, то использу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ется наибольшая из предусмотренных для этих наименований ставка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сбора. Сумма таможенных сборов за таможенное оформление, 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ходящаяся на каждое из наименований товаров по таможенному раз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решению, определяется как частное от деления ставки таможенных сборов за таможенное оформление на количество наименований то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 xml:space="preserve">варов по таможенному разрешению. </w:t>
      </w:r>
    </w:p>
    <w:p w14:paraId="42418263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Ставки таможенных пошлин установлены постановлениями Сове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Министров Республики Беларусь.   Ими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утверждены перечни стран, в отношении которых действует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 торговли   и режим наибольшего благопри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ятствования в торговле. Если страна происхождения товара не установлена, то товар облагается ввозной таможенной пошлиной по ставке, увеличенной вдвое.</w:t>
      </w:r>
    </w:p>
    <w:p w14:paraId="6633DB7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84E35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1.При исчислении суммы таможенной пошлины используются следующие формулы:</w:t>
      </w:r>
    </w:p>
    <w:p w14:paraId="185D3481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14:paraId="4AB3E60B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 применении адвалорной ставки таможенной пошлины:</w:t>
      </w:r>
    </w:p>
    <w:p w14:paraId="728D2223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2B63995E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СТП =ТС ·СТТП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14:paraId="26FF8058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B779A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СТП – сумма таможенной пошлины в белорусских рублях;</w:t>
      </w:r>
    </w:p>
    <w:p w14:paraId="0E581B4D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ТС – таможенная стоимость в белорусских рублях;</w:t>
      </w:r>
    </w:p>
    <w:p w14:paraId="651C0FF8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СТТП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адвалорная ставка таможенной пошлины в процентах.</w:t>
      </w:r>
    </w:p>
    <w:p w14:paraId="009D8360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5AB07" w14:textId="77777777" w:rsidR="0037309E" w:rsidRDefault="0037309E" w:rsidP="0037309E">
      <w:pPr>
        <w:widowControl w:val="0"/>
        <w:numPr>
          <w:ilvl w:val="1"/>
          <w:numId w:val="28"/>
        </w:num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применении специфической ставки таможенной пошлины:</w:t>
      </w:r>
    </w:p>
    <w:p w14:paraId="7B3F0B60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45364" w14:textId="77777777" w:rsidR="0037309E" w:rsidRDefault="0037309E" w:rsidP="0037309E">
      <w:pPr>
        <w:shd w:val="clear" w:color="auto" w:fill="FFFFFF"/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СТП =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·СТТП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 К евро ,</w:t>
      </w:r>
    </w:p>
    <w:p w14:paraId="0720045D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41FE0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СТП – сумма таможенной пошлины в белорусских рублях;</w:t>
      </w:r>
    </w:p>
    <w:p w14:paraId="2057C824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количество(иные показатели) товара в единицах измерения;</w:t>
      </w:r>
    </w:p>
    <w:p w14:paraId="62A5D8FB" w14:textId="77777777" w:rsidR="0037309E" w:rsidRDefault="0037309E" w:rsidP="0037309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СТТП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специфическая ставка таможенной пошлины,</w:t>
      </w:r>
    </w:p>
    <w:p w14:paraId="0F81EF1A" w14:textId="77777777" w:rsidR="0037309E" w:rsidRDefault="0037309E" w:rsidP="0037309E">
      <w:pPr>
        <w:shd w:val="clear" w:color="auto" w:fill="FFFFFF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евро – официальный курс белорусского рубля к евро, установленный Национальным     банком РБ.</w:t>
      </w:r>
    </w:p>
    <w:p w14:paraId="06BE6ABA" w14:textId="77777777" w:rsidR="0037309E" w:rsidRDefault="0037309E" w:rsidP="0037309E">
      <w:pPr>
        <w:shd w:val="clear" w:color="auto" w:fill="FFFFFF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1107A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ind w:right="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применении комбинированной ставки таможенной пошлины</w:t>
      </w:r>
      <w:r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сочетаются оба вышеназванных вида тамо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женного обложения. 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этом случае рассчитываются и адвалорная, и специфическая пошли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ны, затем полученные величины сравниваются, и выбирается наи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большая.  Существуют два типа комбинированных ставок:</w:t>
      </w:r>
    </w:p>
    <w:p w14:paraId="73B1E6EB" w14:textId="77777777" w:rsidR="0037309E" w:rsidRDefault="0037309E" w:rsidP="0037309E">
      <w:pPr>
        <w:widowControl w:val="0"/>
        <w:numPr>
          <w:ilvl w:val="0"/>
          <w:numId w:val="29"/>
        </w:numPr>
        <w:shd w:val="clear" w:color="auto" w:fill="FFFFFF"/>
        <w:tabs>
          <w:tab w:val="left" w:pos="16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«ставка в процентах, но не менее ставки в размере за единицу товара» - уплате подлежит большая из рассчитанных сумм.</w:t>
      </w:r>
    </w:p>
    <w:p w14:paraId="0AF4B3F8" w14:textId="77777777" w:rsidR="0037309E" w:rsidRDefault="0037309E" w:rsidP="0037309E">
      <w:pPr>
        <w:widowControl w:val="0"/>
        <w:numPr>
          <w:ilvl w:val="0"/>
          <w:numId w:val="29"/>
        </w:numPr>
        <w:shd w:val="clear" w:color="auto" w:fill="FFFFFF"/>
        <w:tabs>
          <w:tab w:val="left" w:pos="16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«ставка в процентах плюс ставка в размере за единицу товаров» - уплате подлежит сумма по адвалорной ставке и по специфической ставке; </w:t>
      </w:r>
    </w:p>
    <w:p w14:paraId="68A8E877" w14:textId="77777777" w:rsidR="0037309E" w:rsidRDefault="0037309E" w:rsidP="0037309E">
      <w:pPr>
        <w:shd w:val="clear" w:color="auto" w:fill="FFFFFF"/>
        <w:tabs>
          <w:tab w:val="left" w:pos="16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EAFFFD" w14:textId="77777777" w:rsidR="0037309E" w:rsidRDefault="0037309E" w:rsidP="0037309E">
      <w:pPr>
        <w:shd w:val="clear" w:color="auto" w:fill="FFFFFF"/>
        <w:tabs>
          <w:tab w:val="left" w:pos="16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6B4FD1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 исчислении суммы акцизов используется следующая формула:</w:t>
      </w:r>
    </w:p>
    <w:p w14:paraId="3BE20CFF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96714" w14:textId="77777777" w:rsidR="0037309E" w:rsidRDefault="0037309E" w:rsidP="0037309E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А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14:paraId="6B945F4D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14:paraId="36190289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А - сумма акцизов в белорусских рублях;</w:t>
      </w:r>
    </w:p>
    <w:p w14:paraId="78831B75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количество (иные показатели) товара в единицах измерения, в которых установлена ставка акцизов;</w:t>
      </w:r>
    </w:p>
    <w:p w14:paraId="58C1419A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 - ставка акцизов в белорусских рублях за единицу товара.</w:t>
      </w:r>
    </w:p>
    <w:p w14:paraId="08FE9295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A053E" w14:textId="77777777" w:rsidR="0037309E" w:rsidRDefault="0037309E" w:rsidP="0037309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3.При расчете НДС возможны следующие случаи: </w:t>
      </w:r>
    </w:p>
    <w:p w14:paraId="17B7EE52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230"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Товар облагается и таможенной пошлиной, и акцизом.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случае НДС рассчитывается по формуле</w:t>
      </w:r>
    </w:p>
    <w:p w14:paraId="063E8E9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           (ТС+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СТП+А )•НДС%</w:t>
      </w:r>
    </w:p>
    <w:p w14:paraId="28F1FA2C" w14:textId="77777777" w:rsidR="0037309E" w:rsidRDefault="0037309E" w:rsidP="0037309E">
      <w:pPr>
        <w:shd w:val="clear" w:color="auto" w:fill="FFFFFF"/>
        <w:tabs>
          <w:tab w:val="left" w:pos="8175"/>
        </w:tabs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=—————————— 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14:paraId="66173B5B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100%</w:t>
      </w:r>
    </w:p>
    <w:p w14:paraId="244CF5F1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355" w:after="0" w:line="240" w:lineRule="exact"/>
        <w:ind w:right="13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Сндс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размер налога на добавленную стоимость;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таможенная стоимость ввозимого товара;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акциза;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НДС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налога на добавленную стоимость.</w:t>
      </w:r>
    </w:p>
    <w:p w14:paraId="3783D6E6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230" w:after="0" w:line="230" w:lineRule="exact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Товар облагается ввозными таможенными пошлинами и не об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ru-RU"/>
        </w:rPr>
        <w:t xml:space="preserve">лагается акцизами.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Для расчета НДС в данном случае используется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формула</w:t>
      </w:r>
    </w:p>
    <w:p w14:paraId="57D7FFCF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47D8244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DFB2AEB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           (ТС+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СТП )•НДС%</w:t>
      </w:r>
    </w:p>
    <w:p w14:paraId="17AA4666" w14:textId="77777777" w:rsidR="0037309E" w:rsidRDefault="0037309E" w:rsidP="0037309E">
      <w:pPr>
        <w:shd w:val="clear" w:color="auto" w:fill="FFFFFF"/>
        <w:tabs>
          <w:tab w:val="left" w:pos="8355"/>
        </w:tabs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ндс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= —————————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14:paraId="7A5B8667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100%</w:t>
      </w:r>
    </w:p>
    <w:p w14:paraId="244004F9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70B7922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2DB6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91" w:after="0" w:line="226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Товар не облагается ввозными таможенными пошлинами, но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u w:val="single"/>
          <w:lang w:eastAsia="ru-RU"/>
        </w:rPr>
        <w:t>подлежит обложению акцизами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НДС рассчитывается по следующей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формуле:</w:t>
      </w:r>
    </w:p>
    <w:p w14:paraId="2018C8C7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197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B4E82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            (ТС+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)•НДС%</w:t>
      </w:r>
    </w:p>
    <w:p w14:paraId="055FD7BA" w14:textId="77777777" w:rsidR="0037309E" w:rsidRDefault="0037309E" w:rsidP="0037309E">
      <w:pPr>
        <w:shd w:val="clear" w:color="auto" w:fill="FFFFFF"/>
        <w:tabs>
          <w:tab w:val="left" w:pos="8325"/>
        </w:tabs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ндс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= ———————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14:paraId="48E3AFD8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100%</w:t>
      </w:r>
    </w:p>
    <w:p w14:paraId="61DDD0ED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197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4FDAD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5" w:lineRule="exact"/>
        <w:ind w:righ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Товар не облагается ни ввозными таможенными пошлинами, ни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u w:val="single"/>
          <w:lang w:eastAsia="ru-RU"/>
        </w:rPr>
        <w:t>акцизами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расчета налога на добавленную стоимость в этом слу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>чае используется формула</w:t>
      </w:r>
    </w:p>
    <w:p w14:paraId="75A486B3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125" w:after="0" w:line="245" w:lineRule="exact"/>
        <w:ind w:right="1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14:paraId="43D06B5A" w14:textId="77777777" w:rsidR="0037309E" w:rsidRDefault="0037309E" w:rsidP="0037309E">
      <w:pPr>
        <w:shd w:val="clear" w:color="auto" w:fill="FFFFFF"/>
        <w:tabs>
          <w:tab w:val="left" w:pos="8340"/>
        </w:tabs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             ТС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• НДС%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14:paraId="2DB32BF2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ндс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= —————— </w:t>
      </w:r>
    </w:p>
    <w:p w14:paraId="4DA9AAFF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100%</w:t>
      </w:r>
    </w:p>
    <w:p w14:paraId="0111C871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14:paraId="22433553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617352" w14:textId="77777777" w:rsidR="0037309E" w:rsidRDefault="0037309E" w:rsidP="00373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Методическое обеспечение заданий № 63-68</w:t>
      </w:r>
    </w:p>
    <w:p w14:paraId="4091B850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структуру и содержание разделов внешнеторгового контракта.</w:t>
      </w:r>
    </w:p>
    <w:p w14:paraId="3158BB01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Во вводной части внешнеторгового контракта целесообразно указывать:</w:t>
      </w:r>
    </w:p>
    <w:p w14:paraId="340AE0BE" w14:textId="77777777" w:rsidR="0037309E" w:rsidRDefault="0037309E" w:rsidP="0037309E">
      <w:pPr>
        <w:shd w:val="clear" w:color="auto" w:fill="FFFFFF"/>
        <w:tabs>
          <w:tab w:val="left" w:pos="3816"/>
          <w:tab w:val="left" w:pos="68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1) унифицированный   номер   контракта.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05CA886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2) дата   подписания   контракта,    оформляемая   следующим   обманом:</w:t>
      </w:r>
    </w:p>
    <w:p w14:paraId="1DB9EBCE" w14:textId="77777777" w:rsidR="0037309E" w:rsidRDefault="0037309E" w:rsidP="0037309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место подписания контракта;</w:t>
      </w:r>
    </w:p>
    <w:p w14:paraId="0098107C" w14:textId="77777777" w:rsidR="0037309E" w:rsidRDefault="0037309E" w:rsidP="0037309E">
      <w:pPr>
        <w:shd w:val="clear" w:color="auto" w:fill="FFFFFF"/>
        <w:tabs>
          <w:tab w:val="left" w:pos="42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4.)</w:t>
      </w:r>
      <w:r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полные   официальные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наименования организаций Продавца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  <w:lang w:eastAsia="ru-RU"/>
        </w:rPr>
        <w:t xml:space="preserve"> </w:t>
      </w:r>
    </w:p>
    <w:p w14:paraId="64BD25E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5273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 обеспечение задания № 69-75</w:t>
      </w:r>
    </w:p>
    <w:p w14:paraId="0E9DD1F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виды и международных посредников и правила их выбора </w:t>
      </w:r>
    </w:p>
    <w:p w14:paraId="578D46B9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F1E6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заданий № 76-78</w:t>
      </w:r>
    </w:p>
    <w:p w14:paraId="479EC856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тарифные и нетарифные методы регулирования ВЭД </w:t>
      </w:r>
    </w:p>
    <w:p w14:paraId="3178607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87051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9C62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3308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8FED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52B2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4BDF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9C92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62AF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B2B1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1A1C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8D3A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D28AE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E61B8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7A6C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5554A" w14:textId="77777777" w:rsidR="00A029D7" w:rsidRPr="00A029D7" w:rsidRDefault="00A029D7" w:rsidP="00A029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рекомендуемых  источников</w:t>
      </w:r>
    </w:p>
    <w:p w14:paraId="6BA5D88A" w14:textId="77777777" w:rsidR="00A029D7" w:rsidRPr="00A029D7" w:rsidRDefault="00A029D7" w:rsidP="00A0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10C1C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Дадалко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Мировая экономика / В.А.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Дадалко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Мн.: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14:paraId="0FEA7042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Покровская, В.В. Организация и регулирование внешнеэкономической деятельности/ В.В. Покровская – М.: «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Юристь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p w14:paraId="2FE13E8A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Колесников</w:t>
      </w: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Внешнеэкономическая деятельность: учебное пособие/ А.А. Колесников. – Минск: РИПО, 2012.</w:t>
      </w:r>
    </w:p>
    <w:p w14:paraId="6F28EE33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Колесников</w:t>
      </w: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Внешнеэкономическая деятельность: учебное пособие/ А.А. Колесников. – 2-е изд.,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Минск: РИПО, 2016.</w:t>
      </w:r>
    </w:p>
    <w:p w14:paraId="104711F7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Пашуто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Внешнеэкономическая деятельность предприятий/ В.П.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Пашуто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Пашуто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ИВЦ Минфина, 2009.</w:t>
      </w:r>
    </w:p>
    <w:p w14:paraId="1188F8E4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Соркин</w:t>
      </w: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С.Л. Внешнеэкономическая деятельность предприятия:  учебное пособие/ С.Л. Соркин. – Минск:  Соврем.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2006. – 283 с.</w:t>
      </w:r>
    </w:p>
    <w:p w14:paraId="4EC0F33B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Шарловская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Экономика Республики Беларусь в системе мирохозяйственных связей/ Г.А.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Шарловская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Г.Г.Санько</w:t>
      </w:r>
      <w:proofErr w:type="spellEnd"/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УО «Бел. Гос. Эк. Университет», 2004.</w:t>
      </w:r>
    </w:p>
    <w:p w14:paraId="5B40054F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89099" w14:textId="77777777" w:rsidR="00A029D7" w:rsidRPr="00A029D7" w:rsidRDefault="00A029D7" w:rsidP="00A029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Республики Беларусь</w:t>
      </w:r>
    </w:p>
    <w:p w14:paraId="437022CF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Республикой Беларусь и Российской Федерацией об общих принципах налогообложения  по косвенным налогам от 30.12.2022</w:t>
      </w:r>
    </w:p>
    <w:p w14:paraId="3FF44840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Инкотермс 2010</w:t>
      </w:r>
    </w:p>
    <w:p w14:paraId="19848C0E" w14:textId="77777777" w:rsidR="00A029D7" w:rsidRPr="00A029D7" w:rsidRDefault="00A029D7" w:rsidP="00A029D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29D7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Республики Беларусь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ред. от 10.01.2011 (с изм. от </w:t>
      </w:r>
      <w:r w:rsidRPr="00A029D7">
        <w:rPr>
          <w:rFonts w:ascii="Times New Roman" w:eastAsia="Calibri" w:hAnsi="Times New Roman" w:cs="Times New Roman"/>
          <w:sz w:val="28"/>
          <w:szCs w:val="28"/>
        </w:rPr>
        <w:t>18.07.2022 № 197-З)</w:t>
      </w:r>
    </w:p>
    <w:p w14:paraId="0CFDAF89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«О государственном регулировании  внешнеторговой деятельности» от 25.11.2004 г. № 347-3 (в ред. От 12.07.2023 № 280-З)</w:t>
      </w:r>
    </w:p>
    <w:p w14:paraId="7B43C1F4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«О таможенном регулировании в Республике Беларусь» от 10.01.2014№ 129-З  (в ред. от 19.07.2021 № 121-З)</w:t>
      </w:r>
    </w:p>
    <w:p w14:paraId="7174ADC4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«О свободных экономических зонах» № 213-З от 07.12.1998 (в ред. от 31.12.2021 № 143-З)</w:t>
      </w:r>
    </w:p>
    <w:p w14:paraId="243B296C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РБ «О порядке исполнения внешнеторговых договоров» № 258 от 26.07.2022.</w:t>
      </w:r>
    </w:p>
    <w:p w14:paraId="0CB0D966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 № 657 от 21.05.2009 «Об утверждении положений о свободных экономических зонах и внесении изменений  и дополнений в постановления по вопросам деятельности СЭЗ» (в ред. от 25.03.2022 № 175)</w:t>
      </w:r>
    </w:p>
    <w:p w14:paraId="7790C444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09.06.2005 № 262  «О некоторых вопросах деятельности СЭЗ на территории Республики Беларусь» (в ред. от 30.12.2022 № 466)</w:t>
      </w:r>
    </w:p>
    <w:p w14:paraId="07C656F9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25.07.2006 № 534 «О содействии развития экспорта товаров (работ, услуг)» (в ред. от 22.06.2023 № 178)</w:t>
      </w:r>
    </w:p>
    <w:p w14:paraId="5F034215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Беларусь от 18.07.2011 № 319 «О некоторых вопросах таможенного регулирования» (в ред. от 28.12.2018)</w:t>
      </w:r>
    </w:p>
    <w:p w14:paraId="1B0AFF3D" w14:textId="77777777" w:rsidR="00A029D7" w:rsidRPr="00A029D7" w:rsidRDefault="00A029D7" w:rsidP="00A029D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E9850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55DDAC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25FA8F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0A0914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0B28E5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2CB0DB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89AF53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180767" w14:textId="77777777" w:rsidR="0037309E" w:rsidRDefault="0037309E" w:rsidP="00373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C4D3" w14:textId="77777777" w:rsidR="00902139" w:rsidRPr="0037309E" w:rsidRDefault="00902139" w:rsidP="0037309E"/>
    <w:sectPr w:rsidR="00902139" w:rsidRPr="0037309E">
      <w:pgSz w:w="11907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9.7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6646E9D6"/>
    <w:lvl w:ilvl="0">
      <w:numFmt w:val="bullet"/>
      <w:lvlText w:val="*"/>
      <w:lvlJc w:val="left"/>
    </w:lvl>
  </w:abstractNum>
  <w:abstractNum w:abstractNumId="1" w15:restartNumberingAfterBreak="0">
    <w:nsid w:val="1407121E"/>
    <w:multiLevelType w:val="hybridMultilevel"/>
    <w:tmpl w:val="8CBEE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941C0"/>
    <w:multiLevelType w:val="hybridMultilevel"/>
    <w:tmpl w:val="48265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50315"/>
    <w:multiLevelType w:val="hybridMultilevel"/>
    <w:tmpl w:val="D916DC3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2F3E1CAF"/>
    <w:multiLevelType w:val="hybridMultilevel"/>
    <w:tmpl w:val="481E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742F"/>
    <w:multiLevelType w:val="hybridMultilevel"/>
    <w:tmpl w:val="E1A62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72327E"/>
    <w:multiLevelType w:val="hybridMultilevel"/>
    <w:tmpl w:val="77DEF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434B"/>
    <w:multiLevelType w:val="hybridMultilevel"/>
    <w:tmpl w:val="C73E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7103"/>
    <w:multiLevelType w:val="singleLevel"/>
    <w:tmpl w:val="7C846F1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46FF7726"/>
    <w:multiLevelType w:val="multilevel"/>
    <w:tmpl w:val="1D664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6F306A"/>
    <w:multiLevelType w:val="hybridMultilevel"/>
    <w:tmpl w:val="3724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F2890"/>
    <w:multiLevelType w:val="hybridMultilevel"/>
    <w:tmpl w:val="8EEE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5505A"/>
    <w:multiLevelType w:val="hybridMultilevel"/>
    <w:tmpl w:val="AB0E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207C9"/>
    <w:multiLevelType w:val="hybridMultilevel"/>
    <w:tmpl w:val="9B06E486"/>
    <w:lvl w:ilvl="0" w:tplc="0419000B">
      <w:start w:val="1"/>
      <w:numFmt w:val="bullet"/>
      <w:lvlText w:val="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4" w15:restartNumberingAfterBreak="0">
    <w:nsid w:val="6A631A31"/>
    <w:multiLevelType w:val="singleLevel"/>
    <w:tmpl w:val="C3646D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 w15:restartNumberingAfterBreak="0">
    <w:nsid w:val="6BD06353"/>
    <w:multiLevelType w:val="singleLevel"/>
    <w:tmpl w:val="55D09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C977C3A"/>
    <w:multiLevelType w:val="hybridMultilevel"/>
    <w:tmpl w:val="2E56E110"/>
    <w:lvl w:ilvl="0" w:tplc="ACF00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B2717C">
      <w:start w:val="1"/>
      <w:numFmt w:val="bullet"/>
      <w:lvlText w:val=""/>
      <w:lvlPicBulletId w:val="0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  <w:num w:numId="19">
    <w:abstractNumId w:val="6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"/>
  </w:num>
  <w:num w:numId="24">
    <w:abstractNumId w:val="4"/>
  </w:num>
  <w:num w:numId="25">
    <w:abstractNumId w:val="10"/>
  </w:num>
  <w:num w:numId="26">
    <w:abstractNumId w:val="2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D3E"/>
    <w:rsid w:val="000A368C"/>
    <w:rsid w:val="001B0B4D"/>
    <w:rsid w:val="002F2F81"/>
    <w:rsid w:val="0037309E"/>
    <w:rsid w:val="00383C1F"/>
    <w:rsid w:val="003B19F1"/>
    <w:rsid w:val="004042A8"/>
    <w:rsid w:val="00446A1B"/>
    <w:rsid w:val="00521AA6"/>
    <w:rsid w:val="0054462E"/>
    <w:rsid w:val="005B5924"/>
    <w:rsid w:val="00781D3E"/>
    <w:rsid w:val="0084384E"/>
    <w:rsid w:val="00902139"/>
    <w:rsid w:val="00951609"/>
    <w:rsid w:val="00A029D7"/>
    <w:rsid w:val="00A306C2"/>
    <w:rsid w:val="00A80F61"/>
    <w:rsid w:val="00AF0F84"/>
    <w:rsid w:val="00BD0B7F"/>
    <w:rsid w:val="00D12B08"/>
    <w:rsid w:val="00D40B98"/>
    <w:rsid w:val="00D849E4"/>
    <w:rsid w:val="00D873E2"/>
    <w:rsid w:val="00EE1BE4"/>
    <w:rsid w:val="00E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4B938"/>
  <w15:docId w15:val="{E9E4730A-B0B6-4715-A25E-D4F55F6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9E"/>
  </w:style>
  <w:style w:type="paragraph" w:styleId="1">
    <w:name w:val="heading 1"/>
    <w:basedOn w:val="a"/>
    <w:link w:val="10"/>
    <w:uiPriority w:val="9"/>
    <w:qFormat/>
    <w:rsid w:val="00373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781D3E"/>
  </w:style>
  <w:style w:type="paragraph" w:styleId="a3">
    <w:name w:val="Body Text"/>
    <w:basedOn w:val="a"/>
    <w:link w:val="a4"/>
    <w:uiPriority w:val="99"/>
    <w:rsid w:val="00781D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1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81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1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2B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7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30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7309E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17A9-DA69-4AD1-A730-6EA43D5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cp:lastPrinted>2023-09-19T14:17:00Z</cp:lastPrinted>
  <dcterms:created xsi:type="dcterms:W3CDTF">2023-09-19T11:33:00Z</dcterms:created>
  <dcterms:modified xsi:type="dcterms:W3CDTF">2023-10-10T06:18:00Z</dcterms:modified>
</cp:coreProperties>
</file>